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8EB3E" w14:textId="77777777" w:rsidR="00437B70" w:rsidRDefault="00437B70" w:rsidP="771D0C4B">
      <w:pPr>
        <w:rPr>
          <w:rFonts w:ascii="Tenorite" w:hAnsi="Tenorite"/>
          <w:b/>
          <w:bCs/>
          <w:sz w:val="28"/>
          <w:szCs w:val="28"/>
        </w:rPr>
      </w:pPr>
    </w:p>
    <w:p w14:paraId="2C078E63" w14:textId="47AAE75C" w:rsidR="009C2EB7" w:rsidRPr="00305B8F" w:rsidRDefault="00437B70" w:rsidP="771D0C4B">
      <w:pPr>
        <w:rPr>
          <w:rFonts w:ascii="Tenorite" w:hAnsi="Tenorite"/>
          <w:b/>
          <w:bCs/>
          <w:sz w:val="28"/>
          <w:szCs w:val="28"/>
        </w:rPr>
      </w:pPr>
      <w:r w:rsidRPr="246A4A3D">
        <w:rPr>
          <w:rFonts w:ascii="Tenorite" w:hAnsi="Tenorite"/>
          <w:b/>
          <w:bCs/>
          <w:sz w:val="28"/>
          <w:szCs w:val="28"/>
        </w:rPr>
        <w:t xml:space="preserve">Equality, Diversity and Inclusion Caucus (EDICa): </w:t>
      </w:r>
      <w:r w:rsidR="360EDE34" w:rsidRPr="246A4A3D">
        <w:rPr>
          <w:rFonts w:ascii="Tenorite" w:hAnsi="Tenorite"/>
          <w:b/>
          <w:bCs/>
          <w:sz w:val="28"/>
          <w:szCs w:val="28"/>
        </w:rPr>
        <w:t xml:space="preserve">Flexible Fund </w:t>
      </w:r>
      <w:r w:rsidR="0749B9BD" w:rsidRPr="246A4A3D">
        <w:rPr>
          <w:rFonts w:ascii="Tenorite" w:hAnsi="Tenorite"/>
          <w:b/>
          <w:bCs/>
          <w:sz w:val="28"/>
          <w:szCs w:val="28"/>
        </w:rPr>
        <w:t>A</w:t>
      </w:r>
      <w:r w:rsidR="7ECFC850" w:rsidRPr="246A4A3D">
        <w:rPr>
          <w:rFonts w:ascii="Tenorite" w:hAnsi="Tenorite"/>
          <w:b/>
          <w:bCs/>
          <w:sz w:val="28"/>
          <w:szCs w:val="28"/>
        </w:rPr>
        <w:t>s</w:t>
      </w:r>
      <w:r w:rsidR="71F81622" w:rsidRPr="246A4A3D">
        <w:rPr>
          <w:rFonts w:ascii="Tenorite" w:hAnsi="Tenorite"/>
          <w:b/>
          <w:bCs/>
          <w:sz w:val="28"/>
          <w:szCs w:val="28"/>
        </w:rPr>
        <w:t>s</w:t>
      </w:r>
      <w:r w:rsidR="7ECFC850" w:rsidRPr="246A4A3D">
        <w:rPr>
          <w:rFonts w:ascii="Tenorite" w:hAnsi="Tenorite"/>
          <w:b/>
          <w:bCs/>
          <w:sz w:val="28"/>
          <w:szCs w:val="28"/>
        </w:rPr>
        <w:t>essment Criteria</w:t>
      </w:r>
      <w:r w:rsidR="360EDE34" w:rsidRPr="246A4A3D">
        <w:rPr>
          <w:rFonts w:ascii="Tenorite" w:hAnsi="Tenorite"/>
          <w:b/>
          <w:bCs/>
          <w:sz w:val="28"/>
          <w:szCs w:val="28"/>
        </w:rPr>
        <w:t xml:space="preserve"> Rubric</w:t>
      </w:r>
    </w:p>
    <w:p w14:paraId="6877D9C2" w14:textId="7B9B0AD1" w:rsidR="771D0C4B" w:rsidRPr="00305B8F" w:rsidRDefault="4963A25E" w:rsidP="110C13AB">
      <w:pPr>
        <w:rPr>
          <w:rFonts w:ascii="Tenorite" w:hAnsi="Tenorite"/>
          <w:i/>
          <w:iCs/>
        </w:rPr>
      </w:pPr>
      <w:r w:rsidRPr="00305B8F">
        <w:rPr>
          <w:rFonts w:ascii="Tenorite" w:hAnsi="Tenorite"/>
          <w:i/>
          <w:iCs/>
        </w:rPr>
        <w:t>*These are guidelines</w:t>
      </w:r>
      <w:r w:rsidR="54EF6401" w:rsidRPr="00305B8F">
        <w:rPr>
          <w:rFonts w:ascii="Tenorite" w:hAnsi="Tenorite"/>
          <w:i/>
          <w:iCs/>
        </w:rPr>
        <w:t xml:space="preserve"> and will be used in conjunction with the balanced portfolio approach</w:t>
      </w:r>
      <w:r w:rsidR="00430BA4">
        <w:rPr>
          <w:rFonts w:ascii="Tenorite" w:hAnsi="Tenorite"/>
          <w:i/>
          <w:iCs/>
        </w:rPr>
        <w:t>, f</w:t>
      </w:r>
      <w:r w:rsidR="00430BA4" w:rsidRPr="00430BA4">
        <w:rPr>
          <w:rFonts w:ascii="Tenorite" w:hAnsi="Tenorite"/>
          <w:i/>
          <w:iCs/>
        </w:rPr>
        <w:t>or example, ensuring a breadth of topics and ensure representation of research and innovation sectors.</w:t>
      </w:r>
    </w:p>
    <w:tbl>
      <w:tblPr>
        <w:tblStyle w:val="TableGrid"/>
        <w:tblW w:w="14507" w:type="dxa"/>
        <w:tblLayout w:type="fixed"/>
        <w:tblLook w:val="06A0" w:firstRow="1" w:lastRow="0" w:firstColumn="1" w:lastColumn="0" w:noHBand="1" w:noVBand="1"/>
      </w:tblPr>
      <w:tblGrid>
        <w:gridCol w:w="2405"/>
        <w:gridCol w:w="1740"/>
        <w:gridCol w:w="2073"/>
        <w:gridCol w:w="2073"/>
        <w:gridCol w:w="2073"/>
        <w:gridCol w:w="2073"/>
        <w:gridCol w:w="2070"/>
      </w:tblGrid>
      <w:tr w:rsidR="771D0C4B" w:rsidRPr="00B15419" w14:paraId="55915B89" w14:textId="77777777" w:rsidTr="002A2B1A">
        <w:trPr>
          <w:trHeight w:val="300"/>
        </w:trPr>
        <w:tc>
          <w:tcPr>
            <w:tcW w:w="2405" w:type="dxa"/>
          </w:tcPr>
          <w:p w14:paraId="23BA0BE0" w14:textId="42387B0E" w:rsidR="771D0C4B" w:rsidRPr="00305B8F" w:rsidRDefault="771D0C4B" w:rsidP="771D0C4B">
            <w:pPr>
              <w:rPr>
                <w:rFonts w:ascii="Tenorite" w:hAnsi="Tenorite"/>
                <w:b/>
                <w:bCs/>
              </w:rPr>
            </w:pPr>
          </w:p>
        </w:tc>
        <w:tc>
          <w:tcPr>
            <w:tcW w:w="1740" w:type="dxa"/>
          </w:tcPr>
          <w:p w14:paraId="78D98944" w14:textId="6D97E3A9" w:rsidR="5883526C" w:rsidRPr="00B15419" w:rsidRDefault="5883526C" w:rsidP="771D0C4B">
            <w:pPr>
              <w:rPr>
                <w:rFonts w:ascii="Tenorite" w:hAnsi="Tenorite"/>
                <w:b/>
                <w:bCs/>
              </w:rPr>
            </w:pPr>
            <w:r w:rsidRPr="00B15419">
              <w:rPr>
                <w:rFonts w:ascii="Tenorite" w:hAnsi="Tenorite"/>
                <w:b/>
                <w:bCs/>
              </w:rPr>
              <w:t>0</w:t>
            </w:r>
            <w:r w:rsidR="00430BA4" w:rsidRPr="00B15419">
              <w:rPr>
                <w:rFonts w:ascii="Tenorite" w:hAnsi="Tenorite"/>
                <w:b/>
                <w:bCs/>
              </w:rPr>
              <w:t xml:space="preserve"> – not able to assess/poor</w:t>
            </w:r>
          </w:p>
        </w:tc>
        <w:tc>
          <w:tcPr>
            <w:tcW w:w="2073" w:type="dxa"/>
            <w:shd w:val="clear" w:color="auto" w:fill="auto"/>
          </w:tcPr>
          <w:p w14:paraId="46811733" w14:textId="44AAF2BD" w:rsidR="5883526C" w:rsidRPr="00B15419" w:rsidRDefault="5883526C" w:rsidP="771D0C4B">
            <w:pPr>
              <w:rPr>
                <w:rFonts w:ascii="Tenorite" w:hAnsi="Tenorite"/>
                <w:b/>
                <w:bCs/>
              </w:rPr>
            </w:pPr>
            <w:r w:rsidRPr="00B15419">
              <w:rPr>
                <w:rFonts w:ascii="Tenorite" w:hAnsi="Tenorite"/>
                <w:b/>
                <w:bCs/>
              </w:rPr>
              <w:t>1</w:t>
            </w:r>
            <w:r w:rsidR="00430BA4" w:rsidRPr="00B15419">
              <w:rPr>
                <w:rFonts w:ascii="Tenorite" w:hAnsi="Tenorite"/>
                <w:b/>
                <w:bCs/>
              </w:rPr>
              <w:t xml:space="preserve"> – fair</w:t>
            </w:r>
          </w:p>
        </w:tc>
        <w:tc>
          <w:tcPr>
            <w:tcW w:w="2073" w:type="dxa"/>
          </w:tcPr>
          <w:p w14:paraId="7B07423B" w14:textId="7C2B1CC7" w:rsidR="5883526C" w:rsidRPr="00B15419" w:rsidRDefault="5883526C" w:rsidP="771D0C4B">
            <w:pPr>
              <w:rPr>
                <w:rFonts w:ascii="Tenorite" w:hAnsi="Tenorite"/>
                <w:b/>
                <w:bCs/>
              </w:rPr>
            </w:pPr>
            <w:r w:rsidRPr="00B15419">
              <w:rPr>
                <w:rFonts w:ascii="Tenorite" w:hAnsi="Tenorite"/>
                <w:b/>
                <w:bCs/>
              </w:rPr>
              <w:t>2</w:t>
            </w:r>
            <w:r w:rsidR="00430BA4" w:rsidRPr="00B15419">
              <w:rPr>
                <w:rFonts w:ascii="Tenorite" w:hAnsi="Tenorite"/>
                <w:b/>
                <w:bCs/>
              </w:rPr>
              <w:t xml:space="preserve"> – satisfactory</w:t>
            </w:r>
          </w:p>
        </w:tc>
        <w:tc>
          <w:tcPr>
            <w:tcW w:w="2073" w:type="dxa"/>
          </w:tcPr>
          <w:p w14:paraId="36755391" w14:textId="06D85142" w:rsidR="5883526C" w:rsidRPr="00B15419" w:rsidRDefault="5883526C" w:rsidP="771D0C4B">
            <w:pPr>
              <w:rPr>
                <w:rFonts w:ascii="Tenorite" w:hAnsi="Tenorite"/>
                <w:b/>
                <w:bCs/>
              </w:rPr>
            </w:pPr>
            <w:r w:rsidRPr="00B15419">
              <w:rPr>
                <w:rFonts w:ascii="Tenorite" w:hAnsi="Tenorite"/>
                <w:b/>
                <w:bCs/>
              </w:rPr>
              <w:t>3</w:t>
            </w:r>
            <w:r w:rsidR="00430BA4" w:rsidRPr="00B15419">
              <w:rPr>
                <w:rFonts w:ascii="Tenorite" w:hAnsi="Tenorite"/>
                <w:b/>
                <w:bCs/>
              </w:rPr>
              <w:t xml:space="preserve"> – good</w:t>
            </w:r>
          </w:p>
        </w:tc>
        <w:tc>
          <w:tcPr>
            <w:tcW w:w="2073" w:type="dxa"/>
          </w:tcPr>
          <w:p w14:paraId="3F99EAE6" w14:textId="074397D8" w:rsidR="5883526C" w:rsidRPr="00B15419" w:rsidRDefault="5883526C" w:rsidP="771D0C4B">
            <w:pPr>
              <w:rPr>
                <w:rFonts w:ascii="Tenorite" w:hAnsi="Tenorite"/>
                <w:b/>
                <w:bCs/>
              </w:rPr>
            </w:pPr>
            <w:r w:rsidRPr="00B15419">
              <w:rPr>
                <w:rFonts w:ascii="Tenorite" w:hAnsi="Tenorite"/>
                <w:b/>
                <w:bCs/>
              </w:rPr>
              <w:t>4</w:t>
            </w:r>
            <w:r w:rsidR="00430BA4" w:rsidRPr="00B15419">
              <w:rPr>
                <w:rFonts w:ascii="Tenorite" w:hAnsi="Tenorite"/>
                <w:b/>
                <w:bCs/>
              </w:rPr>
              <w:t xml:space="preserve"> – excellent</w:t>
            </w:r>
          </w:p>
        </w:tc>
        <w:tc>
          <w:tcPr>
            <w:tcW w:w="2070" w:type="dxa"/>
          </w:tcPr>
          <w:p w14:paraId="76A09EFE" w14:textId="44718AC4" w:rsidR="5883526C" w:rsidRPr="00B15419" w:rsidRDefault="00CC7A9E" w:rsidP="771D0C4B">
            <w:pPr>
              <w:rPr>
                <w:rFonts w:ascii="Tenorite" w:hAnsi="Tenorite"/>
                <w:b/>
                <w:bCs/>
              </w:rPr>
            </w:pPr>
            <w:r w:rsidRPr="00B15419">
              <w:rPr>
                <w:rFonts w:ascii="Tenorite" w:hAnsi="Tenorite"/>
                <w:b/>
                <w:bCs/>
              </w:rPr>
              <w:t>5</w:t>
            </w:r>
            <w:r w:rsidR="00430BA4" w:rsidRPr="00B15419">
              <w:rPr>
                <w:rFonts w:ascii="Tenorite" w:hAnsi="Tenorite"/>
                <w:b/>
                <w:bCs/>
              </w:rPr>
              <w:t xml:space="preserve"> - outstanding</w:t>
            </w:r>
          </w:p>
        </w:tc>
      </w:tr>
      <w:tr w:rsidR="001C1DBC" w:rsidRPr="00B15419" w14:paraId="1026C6F2" w14:textId="77777777" w:rsidTr="002A2B1A">
        <w:trPr>
          <w:trHeight w:val="300"/>
        </w:trPr>
        <w:tc>
          <w:tcPr>
            <w:tcW w:w="2405" w:type="dxa"/>
          </w:tcPr>
          <w:p w14:paraId="0002A842" w14:textId="3D6EC65D" w:rsidR="001C1DBC" w:rsidRPr="00130D6E" w:rsidRDefault="00130D6E" w:rsidP="00130D6E">
            <w:pPr>
              <w:rPr>
                <w:rFonts w:ascii="Tenorite" w:eastAsia="Tenorite" w:hAnsi="Tenorite" w:cs="Tenorite"/>
                <w:b/>
                <w:bCs/>
              </w:rPr>
            </w:pPr>
            <w:r w:rsidRPr="00130D6E">
              <w:rPr>
                <w:rFonts w:ascii="Tenorite" w:eastAsia="Tenorite" w:hAnsi="Tenorite" w:cs="Tenorite"/>
                <w:b/>
                <w:bCs/>
              </w:rPr>
              <w:t>A.</w:t>
            </w:r>
            <w:r>
              <w:rPr>
                <w:rFonts w:ascii="Tenorite" w:eastAsia="Tenorite" w:hAnsi="Tenorite" w:cs="Tenorite"/>
                <w:b/>
                <w:bCs/>
              </w:rPr>
              <w:t xml:space="preserve"> </w:t>
            </w:r>
            <w:r w:rsidR="001C1DBC" w:rsidRPr="00130D6E">
              <w:rPr>
                <w:rFonts w:ascii="Tenorite" w:eastAsia="Tenorite" w:hAnsi="Tenorite" w:cs="Tenorite"/>
                <w:b/>
                <w:bCs/>
              </w:rPr>
              <w:t>Proposal adopts a co-design approach and includes how key stakeholders/research end users will be engaged in the project</w:t>
            </w:r>
            <w:r w:rsidR="00FA639C" w:rsidRPr="00130D6E">
              <w:rPr>
                <w:rFonts w:ascii="Tenorite" w:eastAsia="Tenorite" w:hAnsi="Tenorite" w:cs="Tenorite"/>
                <w:b/>
                <w:bCs/>
              </w:rPr>
              <w:t>.</w:t>
            </w:r>
          </w:p>
          <w:p w14:paraId="1A857DB9" w14:textId="77777777" w:rsidR="001C1DBC" w:rsidRPr="00B15419" w:rsidRDefault="001C1DBC" w:rsidP="001C1DBC">
            <w:pPr>
              <w:rPr>
                <w:rFonts w:ascii="Tenorite" w:eastAsia="Calibri" w:hAnsi="Tenorite" w:cs="Calibri"/>
                <w:b/>
                <w:bCs/>
              </w:rPr>
            </w:pPr>
          </w:p>
        </w:tc>
        <w:tc>
          <w:tcPr>
            <w:tcW w:w="1740" w:type="dxa"/>
          </w:tcPr>
          <w:p w14:paraId="0E34E87E" w14:textId="65B0CC02" w:rsidR="001C1DBC" w:rsidRPr="00B15419" w:rsidRDefault="001C1DBC" w:rsidP="001C1DBC">
            <w:pPr>
              <w:rPr>
                <w:rFonts w:ascii="Tenorite" w:eastAsia="Calibri" w:hAnsi="Tenorite" w:cs="Calibri"/>
                <w:color w:val="000000" w:themeColor="text1"/>
              </w:rPr>
            </w:pPr>
            <w:r w:rsidRPr="00B15419">
              <w:rPr>
                <w:rFonts w:ascii="Tenorite" w:eastAsia="Tenorite" w:hAnsi="Tenorite" w:cs="Tenorite"/>
              </w:rPr>
              <w:t>Proposal does not adopt a co-design approach (thus is not eligible)</w:t>
            </w:r>
            <w:r w:rsidR="00FA639C" w:rsidRPr="00B15419">
              <w:rPr>
                <w:rFonts w:ascii="Tenorite" w:eastAsia="Tenorite" w:hAnsi="Tenorite" w:cs="Tenorite"/>
              </w:rPr>
              <w:t>.</w:t>
            </w:r>
          </w:p>
        </w:tc>
        <w:tc>
          <w:tcPr>
            <w:tcW w:w="2073" w:type="dxa"/>
            <w:shd w:val="clear" w:color="auto" w:fill="auto"/>
          </w:tcPr>
          <w:p w14:paraId="1EC7EBCA" w14:textId="20969166" w:rsidR="001C1DBC" w:rsidRPr="00B15419" w:rsidRDefault="32280F1F" w:rsidP="001C1DBC">
            <w:pPr>
              <w:rPr>
                <w:rFonts w:ascii="Tenorite" w:eastAsia="Calibri" w:hAnsi="Tenorite" w:cs="Calibri"/>
                <w:color w:val="000000" w:themeColor="text1"/>
              </w:rPr>
            </w:pPr>
            <w:r w:rsidRPr="00B15419">
              <w:rPr>
                <w:rFonts w:ascii="Tenorite" w:eastAsia="Calibri" w:hAnsi="Tenorite" w:cs="Calibri"/>
                <w:color w:val="000000" w:themeColor="text1"/>
              </w:rPr>
              <w:t>Proposal has c</w:t>
            </w:r>
            <w:r w:rsidR="1A410347" w:rsidRPr="00B15419">
              <w:rPr>
                <w:rFonts w:ascii="Tenorite" w:eastAsia="Calibri" w:hAnsi="Tenorite" w:cs="Calibri"/>
                <w:color w:val="000000" w:themeColor="text1"/>
              </w:rPr>
              <w:t>ontradictory statements about co-design and other methods of design</w:t>
            </w:r>
            <w:r w:rsidR="00786EFD" w:rsidRPr="00B15419">
              <w:rPr>
                <w:rFonts w:ascii="Tenorite" w:eastAsia="Calibri" w:hAnsi="Tenorite" w:cs="Calibri"/>
                <w:color w:val="000000" w:themeColor="text1"/>
              </w:rPr>
              <w:t>.</w:t>
            </w:r>
          </w:p>
        </w:tc>
        <w:tc>
          <w:tcPr>
            <w:tcW w:w="2073" w:type="dxa"/>
          </w:tcPr>
          <w:p w14:paraId="76AD58D4" w14:textId="180CF031" w:rsidR="001C1DBC" w:rsidRPr="00B15419" w:rsidRDefault="001C1DBC" w:rsidP="001C1DBC">
            <w:pPr>
              <w:rPr>
                <w:rFonts w:ascii="Tenorite" w:eastAsia="Calibri" w:hAnsi="Tenorite" w:cs="Calibri"/>
                <w:color w:val="000000" w:themeColor="text1"/>
              </w:rPr>
            </w:pPr>
            <w:r w:rsidRPr="00B15419">
              <w:rPr>
                <w:rFonts w:ascii="Tenorite" w:eastAsia="Calibri" w:hAnsi="Tenorite" w:cs="Calibri"/>
              </w:rPr>
              <w:t>Proposal engages in co-design at a surface level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</w:p>
        </w:tc>
        <w:tc>
          <w:tcPr>
            <w:tcW w:w="2073" w:type="dxa"/>
          </w:tcPr>
          <w:p w14:paraId="7335C2E9" w14:textId="4367526E" w:rsidR="001C1DBC" w:rsidRPr="00B15419" w:rsidRDefault="001C1DBC" w:rsidP="001C1DBC">
            <w:pPr>
              <w:rPr>
                <w:rFonts w:ascii="Tenorite" w:eastAsia="Calibri" w:hAnsi="Tenorite" w:cs="Calibri"/>
                <w:color w:val="000000" w:themeColor="text1"/>
              </w:rPr>
            </w:pPr>
            <w:r w:rsidRPr="00B15419">
              <w:rPr>
                <w:rFonts w:ascii="Tenorite" w:eastAsia="Calibri" w:hAnsi="Tenorite" w:cs="Calibri"/>
              </w:rPr>
              <w:t>Proposal consults with relevant individuals/communities for co-design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  <w:r w:rsidRPr="00B15419">
              <w:rPr>
                <w:rFonts w:ascii="Tenorite" w:eastAsia="Calibri" w:hAnsi="Tenorite" w:cs="Calibri"/>
              </w:rPr>
              <w:t xml:space="preserve"> </w:t>
            </w:r>
          </w:p>
        </w:tc>
        <w:tc>
          <w:tcPr>
            <w:tcW w:w="2073" w:type="dxa"/>
          </w:tcPr>
          <w:p w14:paraId="70835542" w14:textId="6DD21C80" w:rsidR="001C1DBC" w:rsidRPr="00B15419" w:rsidRDefault="001C1DBC" w:rsidP="001C1DBC">
            <w:pPr>
              <w:rPr>
                <w:rFonts w:ascii="Tenorite" w:eastAsia="Calibri" w:hAnsi="Tenorite" w:cs="Calibri"/>
                <w:color w:val="000000" w:themeColor="text1"/>
              </w:rPr>
            </w:pPr>
            <w:r w:rsidRPr="00B15419">
              <w:rPr>
                <w:rFonts w:ascii="Tenorite" w:eastAsia="Calibri" w:hAnsi="Tenorite" w:cs="Calibri"/>
              </w:rPr>
              <w:t>Proposal engages with relevant individuals/communities for co-design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</w:p>
        </w:tc>
        <w:tc>
          <w:tcPr>
            <w:tcW w:w="2070" w:type="dxa"/>
          </w:tcPr>
          <w:p w14:paraId="07C61611" w14:textId="309C52D6" w:rsidR="001C1DBC" w:rsidRPr="00B15419" w:rsidRDefault="001C1DBC" w:rsidP="001C1DBC">
            <w:pPr>
              <w:rPr>
                <w:rFonts w:ascii="Tenorite" w:eastAsia="Tenorite" w:hAnsi="Tenorite" w:cs="Tenorite"/>
              </w:rPr>
            </w:pPr>
            <w:r w:rsidRPr="00B15419">
              <w:rPr>
                <w:rFonts w:ascii="Tenorite" w:eastAsia="Tenorite" w:hAnsi="Tenorite" w:cs="Tenorite"/>
              </w:rPr>
              <w:t>Proposals adopts a strong co-design approach and includes how key stakeholders/research end users will be engaged in the project</w:t>
            </w:r>
            <w:r w:rsidR="00FA639C" w:rsidRPr="00B15419">
              <w:rPr>
                <w:rFonts w:ascii="Tenorite" w:eastAsia="Tenorite" w:hAnsi="Tenorite" w:cs="Tenorite"/>
              </w:rPr>
              <w:t>.</w:t>
            </w:r>
          </w:p>
          <w:p w14:paraId="796AC57A" w14:textId="77777777" w:rsidR="001C1DBC" w:rsidRPr="00B15419" w:rsidRDefault="001C1DBC" w:rsidP="001C1DBC">
            <w:pPr>
              <w:rPr>
                <w:rFonts w:ascii="Tenorite" w:eastAsia="Calibri" w:hAnsi="Tenorite" w:cs="Calibri"/>
                <w:color w:val="000000" w:themeColor="text1"/>
              </w:rPr>
            </w:pPr>
          </w:p>
        </w:tc>
      </w:tr>
      <w:tr w:rsidR="001C1DBC" w:rsidRPr="00B15419" w14:paraId="2EE52CB8" w14:textId="77777777" w:rsidTr="002A2B1A">
        <w:trPr>
          <w:trHeight w:val="300"/>
        </w:trPr>
        <w:tc>
          <w:tcPr>
            <w:tcW w:w="2405" w:type="dxa"/>
          </w:tcPr>
          <w:p w14:paraId="00F2E148" w14:textId="1A73FF30" w:rsidR="001C1DBC" w:rsidRPr="00B15419" w:rsidRDefault="00130D6E" w:rsidP="001C1DBC">
            <w:pPr>
              <w:rPr>
                <w:rFonts w:ascii="Tenorite" w:eastAsia="Calibri" w:hAnsi="Tenorite" w:cs="Calibri"/>
                <w:b/>
                <w:bCs/>
              </w:rPr>
            </w:pPr>
            <w:r>
              <w:rPr>
                <w:rFonts w:ascii="Tenorite" w:eastAsia="Calibri" w:hAnsi="Tenorite" w:cs="Calibri"/>
                <w:b/>
                <w:bCs/>
              </w:rPr>
              <w:t xml:space="preserve">B. </w:t>
            </w:r>
            <w:r w:rsidR="001C1DBC" w:rsidRPr="00B15419">
              <w:rPr>
                <w:rFonts w:ascii="Tenorite" w:eastAsia="Calibri" w:hAnsi="Tenorite" w:cs="Calibri"/>
                <w:b/>
                <w:bCs/>
              </w:rPr>
              <w:t>Proposal addresses an evidence gap (e.g</w:t>
            </w:r>
            <w:r w:rsidR="008C3869" w:rsidRPr="00B15419">
              <w:rPr>
                <w:rFonts w:ascii="Tenorite" w:eastAsia="Calibri" w:hAnsi="Tenorite" w:cs="Calibri"/>
                <w:b/>
                <w:bCs/>
              </w:rPr>
              <w:t>.</w:t>
            </w:r>
            <w:r w:rsidR="001C1DBC" w:rsidRPr="00B15419">
              <w:rPr>
                <w:rFonts w:ascii="Tenorite" w:eastAsia="Calibri" w:hAnsi="Tenorite" w:cs="Calibri"/>
                <w:b/>
                <w:bCs/>
              </w:rPr>
              <w:t xml:space="preserve"> piloting an intervention/creation of new evidence base)</w:t>
            </w:r>
          </w:p>
          <w:p w14:paraId="1E791042" w14:textId="77777777" w:rsidR="001C1DBC" w:rsidRPr="00B15419" w:rsidRDefault="001C1DBC" w:rsidP="001C1DBC">
            <w:pPr>
              <w:spacing w:line="259" w:lineRule="auto"/>
              <w:rPr>
                <w:rFonts w:ascii="Tenorite" w:eastAsia="Calibri" w:hAnsi="Tenorite" w:cs="Calibri"/>
                <w:b/>
                <w:bCs/>
                <w:color w:val="000000" w:themeColor="text1"/>
              </w:rPr>
            </w:pPr>
          </w:p>
          <w:p w14:paraId="4CBD2CE3" w14:textId="6AA599F2" w:rsidR="008E3792" w:rsidRPr="00B15419" w:rsidRDefault="008E3792" w:rsidP="001C1DBC">
            <w:pPr>
              <w:spacing w:line="259" w:lineRule="auto"/>
              <w:rPr>
                <w:rFonts w:ascii="Tenorite" w:eastAsia="Calibri" w:hAnsi="Tenorite" w:cs="Calibri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</w:tcPr>
          <w:p w14:paraId="2B006564" w14:textId="106C2C96" w:rsidR="001C1DBC" w:rsidRPr="00B15419" w:rsidRDefault="001C1DBC" w:rsidP="001C1DBC">
            <w:pPr>
              <w:spacing w:line="259" w:lineRule="auto"/>
              <w:rPr>
                <w:rFonts w:ascii="Tenorite" w:eastAsia="Calibri" w:hAnsi="Tenorite" w:cs="Calibri"/>
                <w:color w:val="000000" w:themeColor="text1"/>
              </w:rPr>
            </w:pPr>
            <w:r w:rsidRPr="00B15419">
              <w:rPr>
                <w:rFonts w:ascii="Tenorite" w:eastAsia="Calibri" w:hAnsi="Tenorite" w:cs="Calibri"/>
                <w:color w:val="000000" w:themeColor="text1"/>
              </w:rPr>
              <w:t xml:space="preserve">Proposal does not </w:t>
            </w:r>
            <w:r w:rsidR="002A6DAC" w:rsidRPr="00B15419">
              <w:rPr>
                <w:rFonts w:ascii="Tenorite" w:eastAsia="Calibri" w:hAnsi="Tenorite" w:cs="Calibri"/>
                <w:color w:val="000000" w:themeColor="text1"/>
              </w:rPr>
              <w:t>outline a convincing</w:t>
            </w:r>
            <w:r w:rsidRPr="00B15419">
              <w:rPr>
                <w:rFonts w:ascii="Tenorite" w:eastAsia="Calibri" w:hAnsi="Tenorite" w:cs="Calibri"/>
                <w:color w:val="000000" w:themeColor="text1"/>
              </w:rPr>
              <w:t xml:space="preserve"> evidence gap</w:t>
            </w:r>
            <w:r w:rsidR="00FA639C" w:rsidRPr="00B15419">
              <w:rPr>
                <w:rFonts w:ascii="Tenorite" w:eastAsia="Calibri" w:hAnsi="Tenorite" w:cs="Calibri"/>
                <w:color w:val="000000" w:themeColor="text1"/>
              </w:rPr>
              <w:t>.</w:t>
            </w:r>
            <w:r w:rsidRPr="00B15419">
              <w:rPr>
                <w:rFonts w:ascii="Tenorite" w:eastAsia="Calibri" w:hAnsi="Tenorite" w:cs="Calibri"/>
                <w:color w:val="000000" w:themeColor="text1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14:paraId="787BB5E1" w14:textId="605ECF93" w:rsidR="001C1DBC" w:rsidRPr="00B15419" w:rsidRDefault="00AE6D81" w:rsidP="002A6DAC">
            <w:pPr>
              <w:rPr>
                <w:rFonts w:ascii="Tenorite" w:eastAsia="Calibri" w:hAnsi="Tenorite" w:cs="Calibri"/>
                <w:color w:val="000000" w:themeColor="text1"/>
              </w:rPr>
            </w:pPr>
            <w:r w:rsidRPr="00B15419">
              <w:rPr>
                <w:rFonts w:ascii="Tenorite" w:eastAsia="Calibri" w:hAnsi="Tenorite" w:cs="Calibri"/>
                <w:color w:val="000000" w:themeColor="text1"/>
              </w:rPr>
              <w:t>Proposal responds to an evidence gap in an abstract or tangential manner.</w:t>
            </w:r>
          </w:p>
        </w:tc>
        <w:tc>
          <w:tcPr>
            <w:tcW w:w="2073" w:type="dxa"/>
          </w:tcPr>
          <w:p w14:paraId="4D985C8C" w14:textId="6B3AA221" w:rsidR="001C1DBC" w:rsidRPr="00B15419" w:rsidRDefault="001C1DBC" w:rsidP="001C1DBC">
            <w:pPr>
              <w:spacing w:line="259" w:lineRule="auto"/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  <w:color w:val="000000" w:themeColor="text1"/>
              </w:rPr>
              <w:t xml:space="preserve">Proposal </w:t>
            </w:r>
            <w:r w:rsidR="002A6DAC" w:rsidRPr="00B15419">
              <w:rPr>
                <w:rFonts w:ascii="Tenorite" w:eastAsia="Calibri" w:hAnsi="Tenorite" w:cs="Calibri"/>
                <w:color w:val="000000" w:themeColor="text1"/>
              </w:rPr>
              <w:t xml:space="preserve">outlines a </w:t>
            </w:r>
            <w:r w:rsidRPr="00B15419">
              <w:rPr>
                <w:rFonts w:ascii="Tenorite" w:eastAsia="Calibri" w:hAnsi="Tenorite" w:cs="Calibri"/>
                <w:color w:val="000000" w:themeColor="text1"/>
              </w:rPr>
              <w:t xml:space="preserve">generic evidence gap but </w:t>
            </w:r>
            <w:r w:rsidR="00AE6D81" w:rsidRPr="00B15419">
              <w:rPr>
                <w:rFonts w:ascii="Tenorite" w:eastAsia="Calibri" w:hAnsi="Tenorite" w:cs="Calibri"/>
                <w:color w:val="000000" w:themeColor="text1"/>
              </w:rPr>
              <w:t xml:space="preserve">does so </w:t>
            </w:r>
            <w:r w:rsidR="002A6DAC" w:rsidRPr="00B15419">
              <w:rPr>
                <w:rFonts w:ascii="Tenorite" w:eastAsia="Calibri" w:hAnsi="Tenorite" w:cs="Calibri"/>
                <w:color w:val="000000" w:themeColor="text1"/>
              </w:rPr>
              <w:t xml:space="preserve">without </w:t>
            </w:r>
            <w:r w:rsidR="00AE6D81" w:rsidRPr="00B15419">
              <w:rPr>
                <w:rFonts w:ascii="Tenorite" w:eastAsia="Calibri" w:hAnsi="Tenorite" w:cs="Calibri"/>
                <w:color w:val="000000" w:themeColor="text1"/>
              </w:rPr>
              <w:t xml:space="preserve">providing </w:t>
            </w:r>
            <w:r w:rsidR="002A6DAC" w:rsidRPr="00B15419">
              <w:rPr>
                <w:rFonts w:ascii="Tenorite" w:eastAsia="Calibri" w:hAnsi="Tenorite" w:cs="Calibri"/>
                <w:color w:val="000000" w:themeColor="text1"/>
              </w:rPr>
              <w:t>a robust review</w:t>
            </w:r>
            <w:r w:rsidR="00AE6D81" w:rsidRPr="00B15419">
              <w:rPr>
                <w:rFonts w:ascii="Tenorite" w:eastAsia="Calibri" w:hAnsi="Tenorite" w:cs="Calibri"/>
                <w:color w:val="000000" w:themeColor="text1"/>
              </w:rPr>
              <w:t xml:space="preserve"> of known responses/interventions and/or known evaluation of these</w:t>
            </w:r>
            <w:r w:rsidR="002A6DAC" w:rsidRPr="00B15419">
              <w:rPr>
                <w:rFonts w:ascii="Tenorite" w:eastAsia="Calibri" w:hAnsi="Tenorite" w:cs="Calibri"/>
                <w:color w:val="000000" w:themeColor="text1"/>
              </w:rPr>
              <w:t xml:space="preserve">. </w:t>
            </w:r>
          </w:p>
        </w:tc>
        <w:tc>
          <w:tcPr>
            <w:tcW w:w="2073" w:type="dxa"/>
          </w:tcPr>
          <w:p w14:paraId="4444F562" w14:textId="02D01DB5" w:rsidR="001C1DBC" w:rsidRPr="00B15419" w:rsidRDefault="001C1DBC" w:rsidP="001C1DBC">
            <w:pPr>
              <w:spacing w:line="259" w:lineRule="auto"/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  <w:color w:val="000000" w:themeColor="text1"/>
              </w:rPr>
              <w:t>Proposal responds to a</w:t>
            </w:r>
            <w:r w:rsidR="00AE6D81" w:rsidRPr="00B15419">
              <w:rPr>
                <w:rFonts w:ascii="Tenorite" w:eastAsia="Calibri" w:hAnsi="Tenorite" w:cs="Calibri"/>
                <w:color w:val="000000" w:themeColor="text1"/>
              </w:rPr>
              <w:t xml:space="preserve"> generic </w:t>
            </w:r>
            <w:r w:rsidRPr="00B15419">
              <w:rPr>
                <w:rFonts w:ascii="Tenorite" w:eastAsia="Calibri" w:hAnsi="Tenorite" w:cs="Calibri"/>
                <w:color w:val="000000" w:themeColor="text1"/>
              </w:rPr>
              <w:t>evidence gap</w:t>
            </w:r>
            <w:r w:rsidR="00425F1E" w:rsidRPr="00B15419">
              <w:rPr>
                <w:rFonts w:ascii="Tenorite" w:eastAsia="Calibri" w:hAnsi="Tenorite" w:cs="Calibri"/>
                <w:color w:val="000000" w:themeColor="text1"/>
              </w:rPr>
              <w:t xml:space="preserve"> </w:t>
            </w:r>
            <w:r w:rsidR="00AE6D81" w:rsidRPr="00B15419">
              <w:rPr>
                <w:rFonts w:ascii="Tenorite" w:eastAsia="Calibri" w:hAnsi="Tenorite" w:cs="Calibri"/>
                <w:color w:val="000000" w:themeColor="text1"/>
              </w:rPr>
              <w:t xml:space="preserve">and </w:t>
            </w:r>
            <w:r w:rsidR="002A6DAC" w:rsidRPr="00B15419">
              <w:rPr>
                <w:rFonts w:ascii="Tenorite" w:eastAsia="Calibri" w:hAnsi="Tenorite" w:cs="Calibri"/>
              </w:rPr>
              <w:t xml:space="preserve">includes </w:t>
            </w:r>
            <w:r w:rsidR="00AE6D81" w:rsidRPr="00B15419">
              <w:rPr>
                <w:rFonts w:ascii="Tenorite" w:eastAsia="Calibri" w:hAnsi="Tenorite" w:cs="Calibri"/>
              </w:rPr>
              <w:t xml:space="preserve">some </w:t>
            </w:r>
            <w:r w:rsidR="002A6DAC" w:rsidRPr="00B15419">
              <w:rPr>
                <w:rFonts w:ascii="Tenorite" w:eastAsia="Calibri" w:hAnsi="Tenorite" w:cs="Calibri"/>
              </w:rPr>
              <w:t>support to demonstrate the evidence gap</w:t>
            </w:r>
            <w:r w:rsidR="00AE6D81" w:rsidRPr="00B15419">
              <w:rPr>
                <w:rFonts w:ascii="Tenorite" w:eastAsia="Calibri" w:hAnsi="Tenorite" w:cs="Calibri"/>
              </w:rPr>
              <w:t xml:space="preserve"> and/or known interventions</w:t>
            </w:r>
            <w:r w:rsidR="002A6DAC" w:rsidRPr="00B15419">
              <w:rPr>
                <w:rFonts w:ascii="Tenorite" w:eastAsia="Calibri" w:hAnsi="Tenorite" w:cs="Calibri"/>
              </w:rPr>
              <w:t xml:space="preserve"> but lacks detail and information.</w:t>
            </w:r>
          </w:p>
          <w:p w14:paraId="76157CA0" w14:textId="2059A4CA" w:rsidR="001C1DBC" w:rsidRPr="00B15419" w:rsidRDefault="001C1DBC" w:rsidP="001C1DBC">
            <w:pPr>
              <w:spacing w:line="259" w:lineRule="auto"/>
              <w:rPr>
                <w:rFonts w:ascii="Tenorite" w:eastAsia="Calibri" w:hAnsi="Tenorite" w:cs="Calibri"/>
                <w:color w:val="000000" w:themeColor="text1"/>
              </w:rPr>
            </w:pPr>
          </w:p>
        </w:tc>
        <w:tc>
          <w:tcPr>
            <w:tcW w:w="2073" w:type="dxa"/>
          </w:tcPr>
          <w:p w14:paraId="62CB8F9D" w14:textId="736782B3" w:rsidR="001C1DBC" w:rsidRPr="00B15419" w:rsidRDefault="001C1DBC" w:rsidP="001C1DBC">
            <w:pPr>
              <w:spacing w:line="259" w:lineRule="auto"/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  <w:color w:val="000000" w:themeColor="text1"/>
              </w:rPr>
              <w:t>Proposal responds to a</w:t>
            </w:r>
            <w:r w:rsidR="002A6DAC" w:rsidRPr="00B15419">
              <w:rPr>
                <w:rFonts w:ascii="Tenorite" w:eastAsia="Calibri" w:hAnsi="Tenorite" w:cs="Calibri"/>
                <w:color w:val="000000" w:themeColor="text1"/>
              </w:rPr>
              <w:t xml:space="preserve"> </w:t>
            </w:r>
            <w:r w:rsidR="00AE6D81" w:rsidRPr="00B15419">
              <w:rPr>
                <w:rFonts w:ascii="Tenorite" w:eastAsia="Calibri" w:hAnsi="Tenorite" w:cs="Calibri"/>
                <w:color w:val="000000" w:themeColor="text1"/>
              </w:rPr>
              <w:t xml:space="preserve">specific </w:t>
            </w:r>
            <w:r w:rsidRPr="00B15419">
              <w:rPr>
                <w:rFonts w:ascii="Tenorite" w:eastAsia="Calibri" w:hAnsi="Tenorite" w:cs="Calibri"/>
                <w:color w:val="000000" w:themeColor="text1"/>
              </w:rPr>
              <w:t>evidence gap, s</w:t>
            </w:r>
            <w:r w:rsidR="00AE6D81" w:rsidRPr="00B15419">
              <w:rPr>
                <w:rFonts w:ascii="Tenorite" w:eastAsia="Calibri" w:hAnsi="Tenorite" w:cs="Calibri"/>
                <w:color w:val="000000" w:themeColor="text1"/>
              </w:rPr>
              <w:t>etting out established insights from the</w:t>
            </w:r>
            <w:r w:rsidR="00B15419">
              <w:rPr>
                <w:rFonts w:ascii="Tenorite" w:eastAsia="Calibri" w:hAnsi="Tenorite" w:cs="Calibri"/>
                <w:color w:val="000000" w:themeColor="text1"/>
              </w:rPr>
              <w:t xml:space="preserve"> </w:t>
            </w:r>
            <w:r w:rsidR="00AE6D81" w:rsidRPr="00B15419">
              <w:rPr>
                <w:rFonts w:ascii="Tenorite" w:eastAsia="Calibri" w:hAnsi="Tenorite" w:cs="Calibri"/>
                <w:color w:val="000000" w:themeColor="text1"/>
              </w:rPr>
              <w:t xml:space="preserve">extant literature. </w:t>
            </w:r>
          </w:p>
          <w:p w14:paraId="0C5A5CD6" w14:textId="0A91E628" w:rsidR="001C1DBC" w:rsidRPr="00B15419" w:rsidRDefault="001C1DBC" w:rsidP="001C1DBC">
            <w:pPr>
              <w:spacing w:line="259" w:lineRule="auto"/>
              <w:rPr>
                <w:rFonts w:ascii="Tenorite" w:eastAsia="Calibri" w:hAnsi="Tenorite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5F007D48" w14:textId="05106D18" w:rsidR="001C1DBC" w:rsidRPr="00B15419" w:rsidRDefault="724C57A4" w:rsidP="00425F1E">
            <w:pPr>
              <w:rPr>
                <w:rFonts w:ascii="Tenorite" w:eastAsia="Calibri" w:hAnsi="Tenorite" w:cs="Calibri"/>
                <w:color w:val="000000" w:themeColor="text1"/>
              </w:rPr>
            </w:pPr>
            <w:r w:rsidRPr="00B15419">
              <w:rPr>
                <w:rFonts w:ascii="Tenorite" w:eastAsia="Calibri" w:hAnsi="Tenorite" w:cs="Calibri"/>
                <w:color w:val="000000" w:themeColor="text1"/>
              </w:rPr>
              <w:t>Proposal responds to a</w:t>
            </w:r>
            <w:r w:rsidR="00AE6D81" w:rsidRPr="00B15419">
              <w:rPr>
                <w:rFonts w:ascii="Tenorite" w:eastAsia="Calibri" w:hAnsi="Tenorite" w:cs="Calibri"/>
                <w:color w:val="000000" w:themeColor="text1"/>
              </w:rPr>
              <w:t xml:space="preserve"> specific</w:t>
            </w:r>
            <w:r w:rsidR="00425F1E" w:rsidRPr="00B15419">
              <w:rPr>
                <w:rFonts w:ascii="Tenorite" w:eastAsia="Calibri" w:hAnsi="Tenorite" w:cs="Calibri"/>
                <w:color w:val="000000" w:themeColor="text1"/>
              </w:rPr>
              <w:t xml:space="preserve"> </w:t>
            </w:r>
            <w:r w:rsidRPr="00B15419">
              <w:rPr>
                <w:rFonts w:ascii="Tenorite" w:eastAsia="Calibri" w:hAnsi="Tenorite" w:cs="Calibri"/>
                <w:color w:val="000000" w:themeColor="text1"/>
              </w:rPr>
              <w:t xml:space="preserve">evidence gap, </w:t>
            </w:r>
            <w:r w:rsidR="00AE6D81" w:rsidRPr="00B15419">
              <w:rPr>
                <w:rFonts w:ascii="Tenorite" w:eastAsia="Calibri" w:hAnsi="Tenorite" w:cs="Calibri"/>
                <w:color w:val="000000" w:themeColor="text1"/>
              </w:rPr>
              <w:t xml:space="preserve">including a detailed account of relevant prior interventions and a clear articulation of potential new insights from the proposed research. </w:t>
            </w:r>
          </w:p>
        </w:tc>
      </w:tr>
      <w:tr w:rsidR="001C1DBC" w:rsidRPr="00B15419" w14:paraId="00D92E98" w14:textId="77777777" w:rsidTr="002A2B1A">
        <w:trPr>
          <w:trHeight w:val="300"/>
        </w:trPr>
        <w:tc>
          <w:tcPr>
            <w:tcW w:w="2405" w:type="dxa"/>
          </w:tcPr>
          <w:p w14:paraId="375F69BB" w14:textId="33D7E514" w:rsidR="001C1DBC" w:rsidRPr="00B15419" w:rsidRDefault="00130D6E" w:rsidP="001C1DBC">
            <w:pPr>
              <w:rPr>
                <w:rFonts w:ascii="Tenorite" w:eastAsia="Calibri" w:hAnsi="Tenorite" w:cs="Calibri"/>
                <w:b/>
                <w:bCs/>
              </w:rPr>
            </w:pPr>
            <w:r>
              <w:rPr>
                <w:rFonts w:ascii="Tenorite" w:eastAsia="Calibri" w:hAnsi="Tenorite" w:cs="Calibri"/>
                <w:b/>
                <w:bCs/>
              </w:rPr>
              <w:t xml:space="preserve">C. </w:t>
            </w:r>
            <w:r w:rsidR="001C1DBC" w:rsidRPr="00B15419">
              <w:rPr>
                <w:rFonts w:ascii="Tenorite" w:eastAsia="Calibri" w:hAnsi="Tenorite" w:cs="Calibri"/>
                <w:b/>
                <w:bCs/>
              </w:rPr>
              <w:t>Proposal will create impact e.g</w:t>
            </w:r>
            <w:r w:rsidR="00A65DA6" w:rsidRPr="00B15419">
              <w:rPr>
                <w:rFonts w:ascii="Tenorite" w:eastAsia="Calibri" w:hAnsi="Tenorite" w:cs="Calibri"/>
                <w:b/>
                <w:bCs/>
              </w:rPr>
              <w:t>.</w:t>
            </w:r>
            <w:r w:rsidR="001C1DBC" w:rsidRPr="00B15419">
              <w:rPr>
                <w:rFonts w:ascii="Tenorite" w:eastAsia="Calibri" w:hAnsi="Tenorite" w:cs="Calibri"/>
                <w:b/>
                <w:bCs/>
              </w:rPr>
              <w:t xml:space="preserve"> improving working lives for marginalised people across the R&amp;I space</w:t>
            </w:r>
            <w:r w:rsidR="00FA639C" w:rsidRPr="00B15419">
              <w:rPr>
                <w:rFonts w:ascii="Tenorite" w:eastAsia="Calibri" w:hAnsi="Tenorite" w:cs="Calibri"/>
                <w:b/>
                <w:bCs/>
              </w:rPr>
              <w:t>.</w:t>
            </w:r>
          </w:p>
          <w:p w14:paraId="36DBEF2B" w14:textId="48075A47" w:rsidR="001C1DBC" w:rsidRPr="00B15419" w:rsidRDefault="001C1DBC" w:rsidP="001C1DBC">
            <w:pPr>
              <w:rPr>
                <w:rFonts w:ascii="Tenorite" w:eastAsia="Calibri" w:hAnsi="Tenorite" w:cs="Calibri"/>
                <w:b/>
                <w:bCs/>
              </w:rPr>
            </w:pPr>
          </w:p>
        </w:tc>
        <w:tc>
          <w:tcPr>
            <w:tcW w:w="1740" w:type="dxa"/>
          </w:tcPr>
          <w:p w14:paraId="73BFEB24" w14:textId="05E319BA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>Proposal does not create impact e.g</w:t>
            </w:r>
            <w:r w:rsidR="00A65DA6" w:rsidRPr="00B15419">
              <w:rPr>
                <w:rFonts w:ascii="Tenorite" w:eastAsia="Calibri" w:hAnsi="Tenorite" w:cs="Calibri"/>
              </w:rPr>
              <w:t>.</w:t>
            </w:r>
            <w:r w:rsidRPr="00B15419">
              <w:rPr>
                <w:rFonts w:ascii="Tenorite" w:eastAsia="Calibri" w:hAnsi="Tenorite" w:cs="Calibri"/>
              </w:rPr>
              <w:t xml:space="preserve"> improving working lives for marginalised people across the R&amp;I space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</w:p>
          <w:p w14:paraId="2E7324AE" w14:textId="77777777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</w:p>
        </w:tc>
        <w:tc>
          <w:tcPr>
            <w:tcW w:w="2073" w:type="dxa"/>
          </w:tcPr>
          <w:p w14:paraId="1252FBCF" w14:textId="03E3019B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lastRenderedPageBreak/>
              <w:t>Proposal indicates what impact may be possible but does not set out how will be achieved/or impact is not realistic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</w:p>
        </w:tc>
        <w:tc>
          <w:tcPr>
            <w:tcW w:w="2073" w:type="dxa"/>
          </w:tcPr>
          <w:p w14:paraId="1492EA73" w14:textId="36C14324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>Proposal sets out an incomplete plan of how impact will be achieved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</w:p>
        </w:tc>
        <w:tc>
          <w:tcPr>
            <w:tcW w:w="2073" w:type="dxa"/>
          </w:tcPr>
          <w:p w14:paraId="633904BC" w14:textId="2F399FE2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>Proposal sets out a plan for how impact will be achieved but impact likely to be modest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</w:p>
        </w:tc>
        <w:tc>
          <w:tcPr>
            <w:tcW w:w="2073" w:type="dxa"/>
          </w:tcPr>
          <w:p w14:paraId="1D777AAA" w14:textId="28462D1C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>Proposal sets out a realistic and well thought through plan of how impact will be achieved although scope for impact</w:t>
            </w:r>
            <w:r w:rsidR="008924D2" w:rsidRPr="00B15419">
              <w:rPr>
                <w:rFonts w:ascii="Tenorite" w:eastAsia="Calibri" w:hAnsi="Tenorite" w:cs="Calibri"/>
              </w:rPr>
              <w:t xml:space="preserve"> is </w:t>
            </w:r>
            <w:r w:rsidR="00D74F6A" w:rsidRPr="00B15419">
              <w:rPr>
                <w:rFonts w:ascii="Tenorite" w:eastAsia="Calibri" w:hAnsi="Tenorite" w:cs="Calibri"/>
              </w:rPr>
              <w:t>not considerable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  <w:r w:rsidRPr="00B15419">
              <w:rPr>
                <w:rFonts w:ascii="Tenorite" w:eastAsia="Calibri" w:hAnsi="Tenorite" w:cs="Calibri"/>
              </w:rPr>
              <w:t xml:space="preserve"> </w:t>
            </w:r>
          </w:p>
        </w:tc>
        <w:tc>
          <w:tcPr>
            <w:tcW w:w="2070" w:type="dxa"/>
          </w:tcPr>
          <w:p w14:paraId="0BA9817C" w14:textId="76D3635F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 xml:space="preserve">Impact plan is realistic, tangible and innovative – impact likely to be considerable and reach beyond the immediate project/team. </w:t>
            </w:r>
          </w:p>
        </w:tc>
      </w:tr>
      <w:tr w:rsidR="001C1DBC" w:rsidRPr="00B15419" w14:paraId="383BA83F" w14:textId="77777777" w:rsidTr="002A2B1A">
        <w:trPr>
          <w:trHeight w:val="300"/>
        </w:trPr>
        <w:tc>
          <w:tcPr>
            <w:tcW w:w="2405" w:type="dxa"/>
          </w:tcPr>
          <w:p w14:paraId="4BF64CD1" w14:textId="13660C63" w:rsidR="001C1DBC" w:rsidRPr="00B15419" w:rsidRDefault="00130D6E" w:rsidP="001C1DBC">
            <w:pPr>
              <w:rPr>
                <w:rFonts w:ascii="Tenorite" w:eastAsia="Calibri" w:hAnsi="Tenorite" w:cs="Calibri"/>
                <w:b/>
                <w:bCs/>
              </w:rPr>
            </w:pPr>
            <w:r>
              <w:rPr>
                <w:rFonts w:ascii="Tenorite" w:eastAsia="Calibri" w:hAnsi="Tenorite" w:cs="Calibri"/>
                <w:b/>
                <w:bCs/>
              </w:rPr>
              <w:t xml:space="preserve">D. </w:t>
            </w:r>
            <w:r w:rsidR="001C1DBC" w:rsidRPr="00B15419">
              <w:rPr>
                <w:rFonts w:ascii="Tenorite" w:eastAsia="Calibri" w:hAnsi="Tenorite" w:cs="Calibri"/>
                <w:b/>
                <w:bCs/>
              </w:rPr>
              <w:t>Proposal engages with, or is led by, early career researcher(s)</w:t>
            </w:r>
            <w:r w:rsidR="00A332DB" w:rsidRPr="00B15419">
              <w:rPr>
                <w:rFonts w:ascii="Tenorite" w:eastAsia="Calibri" w:hAnsi="Tenorite" w:cs="Calibri"/>
                <w:b/>
                <w:bCs/>
              </w:rPr>
              <w:t xml:space="preserve"> (ECR)</w:t>
            </w:r>
            <w:r w:rsidR="001C1DBC" w:rsidRPr="00B15419">
              <w:rPr>
                <w:rFonts w:ascii="Tenorite" w:eastAsia="Calibri" w:hAnsi="Tenorite" w:cs="Calibri"/>
                <w:b/>
                <w:bCs/>
              </w:rPr>
              <w:t xml:space="preserve"> or </w:t>
            </w:r>
            <w:r w:rsidR="00A332DB" w:rsidRPr="00B15419">
              <w:rPr>
                <w:rFonts w:ascii="Tenorite" w:eastAsia="Calibri" w:hAnsi="Tenorite" w:cs="Calibri"/>
                <w:b/>
                <w:bCs/>
              </w:rPr>
              <w:t xml:space="preserve">early career </w:t>
            </w:r>
            <w:r w:rsidR="001C1DBC" w:rsidRPr="00B15419">
              <w:rPr>
                <w:rFonts w:ascii="Tenorite" w:eastAsia="Calibri" w:hAnsi="Tenorite" w:cs="Calibri"/>
                <w:b/>
                <w:bCs/>
              </w:rPr>
              <w:t>innovators</w:t>
            </w:r>
            <w:r w:rsidR="00A332DB" w:rsidRPr="00B15419">
              <w:rPr>
                <w:rFonts w:ascii="Tenorite" w:eastAsia="Calibri" w:hAnsi="Tenorite" w:cs="Calibri"/>
                <w:b/>
                <w:bCs/>
              </w:rPr>
              <w:t xml:space="preserve"> (ECI)</w:t>
            </w:r>
            <w:r w:rsidR="3A375B0D" w:rsidRPr="00B15419">
              <w:rPr>
                <w:rFonts w:ascii="Tenorite" w:eastAsia="Calibri" w:hAnsi="Tenorite" w:cs="Calibri"/>
                <w:b/>
                <w:bCs/>
              </w:rPr>
              <w:t>*</w:t>
            </w:r>
          </w:p>
          <w:p w14:paraId="6657DB5F" w14:textId="2D4F07F5" w:rsidR="001C1DBC" w:rsidRPr="00B15419" w:rsidRDefault="001C1DBC" w:rsidP="001C1DBC">
            <w:pPr>
              <w:rPr>
                <w:rFonts w:ascii="Tenorite" w:eastAsia="Calibri" w:hAnsi="Tenorite" w:cs="Calibri"/>
                <w:b/>
                <w:bCs/>
              </w:rPr>
            </w:pPr>
          </w:p>
        </w:tc>
        <w:tc>
          <w:tcPr>
            <w:tcW w:w="1740" w:type="dxa"/>
          </w:tcPr>
          <w:p w14:paraId="2BB0D62F" w14:textId="7164DB47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 xml:space="preserve">Proposal does not engage with and is not led by any </w:t>
            </w:r>
            <w:r w:rsidR="00FA639C" w:rsidRPr="00B15419">
              <w:rPr>
                <w:rFonts w:ascii="Tenorite" w:eastAsia="Calibri" w:hAnsi="Tenorite" w:cs="Calibri"/>
              </w:rPr>
              <w:t>ECR</w:t>
            </w:r>
            <w:r w:rsidR="00F26A3E" w:rsidRPr="00B15419">
              <w:rPr>
                <w:rFonts w:ascii="Tenorite" w:eastAsia="Calibri" w:hAnsi="Tenorite" w:cs="Calibri"/>
              </w:rPr>
              <w:t>(</w:t>
            </w:r>
            <w:r w:rsidR="00FA639C" w:rsidRPr="00B15419">
              <w:rPr>
                <w:rFonts w:ascii="Tenorite" w:eastAsia="Calibri" w:hAnsi="Tenorite" w:cs="Calibri"/>
              </w:rPr>
              <w:t>s</w:t>
            </w:r>
            <w:r w:rsidR="00F26A3E" w:rsidRPr="00B15419">
              <w:rPr>
                <w:rFonts w:ascii="Tenorite" w:eastAsia="Calibri" w:hAnsi="Tenorite" w:cs="Calibri"/>
              </w:rPr>
              <w:t>)</w:t>
            </w:r>
            <w:r w:rsidRPr="00B15419">
              <w:rPr>
                <w:rFonts w:ascii="Tenorite" w:eastAsia="Calibri" w:hAnsi="Tenorite" w:cs="Calibri"/>
              </w:rPr>
              <w:t>/</w:t>
            </w:r>
            <w:r w:rsidR="00A332DB" w:rsidRPr="00B15419">
              <w:rPr>
                <w:rFonts w:ascii="Tenorite" w:eastAsia="Calibri" w:hAnsi="Tenorite" w:cs="Calibri"/>
              </w:rPr>
              <w:t>ECI</w:t>
            </w:r>
            <w:r w:rsidR="00F26A3E" w:rsidRPr="00B15419">
              <w:rPr>
                <w:rFonts w:ascii="Tenorite" w:eastAsia="Calibri" w:hAnsi="Tenorite" w:cs="Calibri"/>
              </w:rPr>
              <w:t>(</w:t>
            </w:r>
            <w:r w:rsidR="00A332DB" w:rsidRPr="00B15419">
              <w:rPr>
                <w:rFonts w:ascii="Tenorite" w:eastAsia="Calibri" w:hAnsi="Tenorite" w:cs="Calibri"/>
              </w:rPr>
              <w:t>s</w:t>
            </w:r>
            <w:r w:rsidR="00F26A3E" w:rsidRPr="00B15419">
              <w:rPr>
                <w:rFonts w:ascii="Tenorite" w:eastAsia="Calibri" w:hAnsi="Tenorite" w:cs="Calibri"/>
              </w:rPr>
              <w:t>)</w:t>
            </w:r>
            <w:r w:rsidR="008C5891" w:rsidRPr="00B15419">
              <w:rPr>
                <w:rFonts w:ascii="Tenorite" w:eastAsia="Calibri" w:hAnsi="Tenorite" w:cs="Calibri"/>
              </w:rPr>
              <w:t>.</w:t>
            </w:r>
          </w:p>
        </w:tc>
        <w:tc>
          <w:tcPr>
            <w:tcW w:w="2073" w:type="dxa"/>
          </w:tcPr>
          <w:p w14:paraId="51864E83" w14:textId="4FB51F52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 xml:space="preserve">Proposal engages with </w:t>
            </w:r>
            <w:r w:rsidR="00F26A3E" w:rsidRPr="00B15419">
              <w:rPr>
                <w:rFonts w:ascii="Tenorite" w:eastAsia="Calibri" w:hAnsi="Tenorite" w:cs="Calibri"/>
              </w:rPr>
              <w:t xml:space="preserve">ECR(s)/ECI(s) </w:t>
            </w:r>
            <w:r w:rsidRPr="00B15419">
              <w:rPr>
                <w:rFonts w:ascii="Tenorite" w:eastAsia="Calibri" w:hAnsi="Tenorite" w:cs="Calibri"/>
              </w:rPr>
              <w:t>at a surface level but does not embed needs o</w:t>
            </w:r>
            <w:r w:rsidR="00D74F6A" w:rsidRPr="00B15419">
              <w:rPr>
                <w:rFonts w:ascii="Tenorite" w:eastAsia="Calibri" w:hAnsi="Tenorite" w:cs="Calibri"/>
              </w:rPr>
              <w:t>f</w:t>
            </w:r>
            <w:r w:rsidRPr="00B15419">
              <w:rPr>
                <w:rFonts w:ascii="Tenorite" w:eastAsia="Calibri" w:hAnsi="Tenorite" w:cs="Calibri"/>
              </w:rPr>
              <w:t xml:space="preserve"> </w:t>
            </w:r>
            <w:r w:rsidR="00F26A3E" w:rsidRPr="00B15419">
              <w:rPr>
                <w:rFonts w:ascii="Tenorite" w:eastAsia="Calibri" w:hAnsi="Tenorite" w:cs="Calibri"/>
              </w:rPr>
              <w:t>ECR(s)/ECI(s)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</w:p>
        </w:tc>
        <w:tc>
          <w:tcPr>
            <w:tcW w:w="2073" w:type="dxa"/>
          </w:tcPr>
          <w:p w14:paraId="1E824753" w14:textId="727F7ADB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 xml:space="preserve">Proposal consults with </w:t>
            </w:r>
            <w:r w:rsidR="00F26A3E" w:rsidRPr="00B15419">
              <w:rPr>
                <w:rFonts w:ascii="Tenorite" w:eastAsia="Calibri" w:hAnsi="Tenorite" w:cs="Calibri"/>
              </w:rPr>
              <w:t>ECR(s)/ECI(s)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</w:p>
        </w:tc>
        <w:tc>
          <w:tcPr>
            <w:tcW w:w="2073" w:type="dxa"/>
          </w:tcPr>
          <w:p w14:paraId="37C799F2" w14:textId="1F991D3F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 xml:space="preserve">Proposal is co-designed with </w:t>
            </w:r>
            <w:r w:rsidR="00F26A3E" w:rsidRPr="00B15419">
              <w:rPr>
                <w:rFonts w:ascii="Tenorite" w:eastAsia="Calibri" w:hAnsi="Tenorite" w:cs="Calibri"/>
              </w:rPr>
              <w:t>ECR(s)/ECI(s)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</w:p>
        </w:tc>
        <w:tc>
          <w:tcPr>
            <w:tcW w:w="2073" w:type="dxa"/>
          </w:tcPr>
          <w:p w14:paraId="3B706598" w14:textId="5003ACC3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 xml:space="preserve">Proposal is led by </w:t>
            </w:r>
            <w:r w:rsidR="00F26A3E" w:rsidRPr="00B15419">
              <w:rPr>
                <w:rFonts w:ascii="Tenorite" w:eastAsia="Calibri" w:hAnsi="Tenorite" w:cs="Calibri"/>
              </w:rPr>
              <w:t>ECR(s)/ECI(s)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</w:p>
          <w:p w14:paraId="5DE1A4E9" w14:textId="6D4C3343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</w:p>
        </w:tc>
        <w:tc>
          <w:tcPr>
            <w:tcW w:w="2070" w:type="dxa"/>
          </w:tcPr>
          <w:p w14:paraId="1C1502ED" w14:textId="16E504C5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 xml:space="preserve">Proposal is both led by and co-designed by </w:t>
            </w:r>
            <w:r w:rsidR="00366484" w:rsidRPr="00B15419">
              <w:rPr>
                <w:rFonts w:ascii="Tenorite" w:eastAsia="Calibri" w:hAnsi="Tenorite" w:cs="Calibri"/>
              </w:rPr>
              <w:t>ECR(s)/ECI(s).</w:t>
            </w:r>
          </w:p>
        </w:tc>
      </w:tr>
      <w:tr w:rsidR="001C1DBC" w:rsidRPr="00B15419" w14:paraId="4B19064D" w14:textId="77777777" w:rsidTr="002A2B1A">
        <w:trPr>
          <w:trHeight w:val="300"/>
        </w:trPr>
        <w:tc>
          <w:tcPr>
            <w:tcW w:w="2405" w:type="dxa"/>
          </w:tcPr>
          <w:p w14:paraId="37299AF8" w14:textId="4CF5FC4B" w:rsidR="001C1DBC" w:rsidRPr="00B15419" w:rsidRDefault="00130D6E" w:rsidP="001C1DBC">
            <w:pPr>
              <w:rPr>
                <w:rFonts w:ascii="Tenorite" w:eastAsia="Calibri" w:hAnsi="Tenorite" w:cs="Calibri"/>
                <w:b/>
                <w:bCs/>
              </w:rPr>
            </w:pPr>
            <w:r>
              <w:rPr>
                <w:rFonts w:ascii="Tenorite" w:eastAsia="Calibri" w:hAnsi="Tenorite" w:cs="Calibri"/>
                <w:b/>
                <w:bCs/>
              </w:rPr>
              <w:t xml:space="preserve">E. </w:t>
            </w:r>
            <w:r w:rsidR="001C1DBC" w:rsidRPr="00B15419">
              <w:rPr>
                <w:rFonts w:ascii="Tenorite" w:eastAsia="Calibri" w:hAnsi="Tenorite" w:cs="Calibri"/>
                <w:b/>
                <w:bCs/>
              </w:rPr>
              <w:t>Proposal has interdisciplinary and cross-sector partnerships which reflect the range of R&amp;I workplaces**</w:t>
            </w:r>
          </w:p>
          <w:p w14:paraId="14CC9CAB" w14:textId="12BCAF4D" w:rsidR="001C1DBC" w:rsidRPr="00B15419" w:rsidRDefault="001C1DBC" w:rsidP="001C1DBC">
            <w:pPr>
              <w:rPr>
                <w:rFonts w:ascii="Tenorite" w:eastAsia="Calibri" w:hAnsi="Tenorite" w:cs="Calibri"/>
                <w:b/>
                <w:bCs/>
              </w:rPr>
            </w:pPr>
          </w:p>
        </w:tc>
        <w:tc>
          <w:tcPr>
            <w:tcW w:w="1740" w:type="dxa"/>
          </w:tcPr>
          <w:p w14:paraId="18E89A8C" w14:textId="24182EB9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>Proposal has no interdisciplinary and cross-sector partnerships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</w:p>
          <w:p w14:paraId="7E8AF4B5" w14:textId="0B26B45A" w:rsidR="001C1DBC" w:rsidRPr="00B15419" w:rsidRDefault="001C1DBC" w:rsidP="001C1DBC">
            <w:pPr>
              <w:spacing w:after="160" w:line="259" w:lineRule="auto"/>
              <w:rPr>
                <w:rFonts w:ascii="Tenorite" w:eastAsia="Calibri" w:hAnsi="Tenorite" w:cs="Calibri"/>
              </w:rPr>
            </w:pPr>
          </w:p>
        </w:tc>
        <w:tc>
          <w:tcPr>
            <w:tcW w:w="2073" w:type="dxa"/>
            <w:shd w:val="clear" w:color="auto" w:fill="auto"/>
          </w:tcPr>
          <w:p w14:paraId="79EE32E2" w14:textId="2528F696" w:rsidR="001C1DBC" w:rsidRPr="00B15419" w:rsidRDefault="003906D7" w:rsidP="001C1DBC">
            <w:pPr>
              <w:spacing w:after="160" w:line="259" w:lineRule="auto"/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>Proposal has c</w:t>
            </w:r>
            <w:r w:rsidR="1A99483B" w:rsidRPr="00B15419">
              <w:rPr>
                <w:rFonts w:ascii="Tenorite" w:eastAsia="Calibri" w:hAnsi="Tenorite" w:cs="Calibri"/>
              </w:rPr>
              <w:t>ontradictory statements about interdisciplinary and cross-sector partnerships and competing approaches</w:t>
            </w:r>
            <w:r w:rsidR="008C5891" w:rsidRPr="00B15419">
              <w:rPr>
                <w:rFonts w:ascii="Tenorite" w:eastAsia="Calibri" w:hAnsi="Tenorite" w:cs="Calibri"/>
              </w:rPr>
              <w:t>.</w:t>
            </w:r>
          </w:p>
        </w:tc>
        <w:tc>
          <w:tcPr>
            <w:tcW w:w="2073" w:type="dxa"/>
          </w:tcPr>
          <w:p w14:paraId="21FC5CE4" w14:textId="4EC53B99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>Proposal engages with interdisciplinary and cross-sector partnerships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  <w:r w:rsidRPr="00B15419">
              <w:rPr>
                <w:rFonts w:ascii="Tenorite" w:eastAsia="Calibri" w:hAnsi="Tenorite" w:cs="Calibri"/>
              </w:rPr>
              <w:t xml:space="preserve"> </w:t>
            </w:r>
          </w:p>
          <w:p w14:paraId="0A4EBDCF" w14:textId="63A9AF9F" w:rsidR="001C1DBC" w:rsidRPr="00B15419" w:rsidRDefault="001C1DBC" w:rsidP="001C1DBC">
            <w:pPr>
              <w:spacing w:after="160" w:line="259" w:lineRule="auto"/>
              <w:rPr>
                <w:rFonts w:ascii="Tenorite" w:eastAsia="Calibri" w:hAnsi="Tenorite" w:cs="Calibri"/>
              </w:rPr>
            </w:pPr>
          </w:p>
        </w:tc>
        <w:tc>
          <w:tcPr>
            <w:tcW w:w="2073" w:type="dxa"/>
          </w:tcPr>
          <w:p w14:paraId="698456D1" w14:textId="6BD52DD6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 xml:space="preserve">Proposal consults with </w:t>
            </w:r>
            <w:r w:rsidR="00AE6D81" w:rsidRPr="00B15419">
              <w:rPr>
                <w:rFonts w:ascii="Tenorite" w:eastAsia="Calibri" w:hAnsi="Tenorite" w:cs="Calibri"/>
              </w:rPr>
              <w:t xml:space="preserve">and/or reflects upon </w:t>
            </w:r>
            <w:r w:rsidRPr="00B15419">
              <w:rPr>
                <w:rFonts w:ascii="Tenorite" w:eastAsia="Calibri" w:hAnsi="Tenorite" w:cs="Calibri"/>
              </w:rPr>
              <w:t>interdisciplinary and cross-sector partnerships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  <w:r w:rsidRPr="00B15419">
              <w:rPr>
                <w:rFonts w:ascii="Tenorite" w:eastAsia="Calibri" w:hAnsi="Tenorite" w:cs="Calibri"/>
              </w:rPr>
              <w:t xml:space="preserve"> </w:t>
            </w:r>
          </w:p>
          <w:p w14:paraId="2CAD7D69" w14:textId="63A9AF9F" w:rsidR="001C1DBC" w:rsidRPr="00B15419" w:rsidRDefault="001C1DBC" w:rsidP="001C1DBC">
            <w:pPr>
              <w:spacing w:after="160" w:line="259" w:lineRule="auto"/>
              <w:rPr>
                <w:rFonts w:ascii="Tenorite" w:eastAsia="Calibri" w:hAnsi="Tenorite" w:cs="Calibri"/>
              </w:rPr>
            </w:pPr>
          </w:p>
        </w:tc>
        <w:tc>
          <w:tcPr>
            <w:tcW w:w="2073" w:type="dxa"/>
          </w:tcPr>
          <w:p w14:paraId="15036E6A" w14:textId="3F3D83F6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>Proposal is co-designed with interdisciplinary and cross-sector partnerships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  <w:r w:rsidRPr="00B15419">
              <w:rPr>
                <w:rFonts w:ascii="Tenorite" w:eastAsia="Calibri" w:hAnsi="Tenorite" w:cs="Calibri"/>
              </w:rPr>
              <w:t xml:space="preserve"> </w:t>
            </w:r>
          </w:p>
          <w:p w14:paraId="24AE842B" w14:textId="63A9AF9F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08738816" w14:textId="4A5A6B58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>Proposal has strong interdisciplinary and cross-sector partnership</w:t>
            </w:r>
            <w:r w:rsidR="009601E9" w:rsidRPr="00B15419">
              <w:rPr>
                <w:rFonts w:ascii="Tenorite" w:eastAsia="Calibri" w:hAnsi="Tenorite" w:cs="Calibri"/>
              </w:rPr>
              <w:t>(</w:t>
            </w:r>
            <w:r w:rsidRPr="00B15419">
              <w:rPr>
                <w:rFonts w:ascii="Tenorite" w:eastAsia="Calibri" w:hAnsi="Tenorite" w:cs="Calibri"/>
              </w:rPr>
              <w:t>s</w:t>
            </w:r>
            <w:r w:rsidR="009601E9" w:rsidRPr="00B15419">
              <w:rPr>
                <w:rFonts w:ascii="Tenorite" w:eastAsia="Calibri" w:hAnsi="Tenorite" w:cs="Calibri"/>
              </w:rPr>
              <w:t>)</w:t>
            </w:r>
            <w:r w:rsidRPr="00B15419">
              <w:rPr>
                <w:rFonts w:ascii="Tenorite" w:eastAsia="Calibri" w:hAnsi="Tenorite" w:cs="Calibri"/>
              </w:rPr>
              <w:t xml:space="preserve"> </w:t>
            </w:r>
            <w:r w:rsidR="009A16ED" w:rsidRPr="00B15419">
              <w:rPr>
                <w:rFonts w:ascii="Tenorite" w:eastAsia="Calibri" w:hAnsi="Tenorite" w:cs="Calibri"/>
              </w:rPr>
              <w:t xml:space="preserve">involved in co-design and </w:t>
            </w:r>
            <w:r w:rsidRPr="00B15419">
              <w:rPr>
                <w:rFonts w:ascii="Tenorite" w:eastAsia="Calibri" w:hAnsi="Tenorite" w:cs="Calibri"/>
              </w:rPr>
              <w:t>which reflect the range of R&amp;I workplaces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</w:p>
          <w:p w14:paraId="45F9509C" w14:textId="63A9AF9F" w:rsidR="001C1DBC" w:rsidRPr="00B15419" w:rsidRDefault="001C1DBC" w:rsidP="001C1DBC">
            <w:pPr>
              <w:spacing w:after="160" w:line="259" w:lineRule="auto"/>
              <w:rPr>
                <w:rFonts w:ascii="Tenorite" w:eastAsia="Calibri" w:hAnsi="Tenorite" w:cs="Calibri"/>
              </w:rPr>
            </w:pPr>
          </w:p>
        </w:tc>
      </w:tr>
      <w:tr w:rsidR="001C1DBC" w:rsidRPr="00B15419" w14:paraId="4847150F" w14:textId="77777777" w:rsidTr="002A2B1A">
        <w:trPr>
          <w:trHeight w:val="300"/>
        </w:trPr>
        <w:tc>
          <w:tcPr>
            <w:tcW w:w="2405" w:type="dxa"/>
          </w:tcPr>
          <w:p w14:paraId="7835A9CD" w14:textId="3312B94D" w:rsidR="001C1DBC" w:rsidRPr="00B15419" w:rsidRDefault="00130D6E" w:rsidP="001C1DBC">
            <w:pPr>
              <w:rPr>
                <w:rFonts w:ascii="Tenorite" w:eastAsia="Calibri" w:hAnsi="Tenorite" w:cs="Calibri"/>
                <w:b/>
                <w:bCs/>
              </w:rPr>
            </w:pPr>
            <w:r>
              <w:rPr>
                <w:rFonts w:ascii="Tenorite" w:eastAsia="Calibri" w:hAnsi="Tenorite" w:cs="Calibri"/>
                <w:b/>
                <w:bCs/>
              </w:rPr>
              <w:t xml:space="preserve">F. </w:t>
            </w:r>
            <w:r w:rsidR="001C1DBC" w:rsidRPr="00B15419">
              <w:rPr>
                <w:rFonts w:ascii="Tenorite" w:eastAsia="Calibri" w:hAnsi="Tenorite" w:cs="Calibri"/>
                <w:b/>
                <w:bCs/>
              </w:rPr>
              <w:t>The quality of the EDI plan***</w:t>
            </w:r>
          </w:p>
          <w:p w14:paraId="546AAF8E" w14:textId="6F6F91DF" w:rsidR="001C1DBC" w:rsidRPr="00B15419" w:rsidRDefault="001C1DBC" w:rsidP="001C1DBC">
            <w:pPr>
              <w:rPr>
                <w:rFonts w:ascii="Tenorite" w:eastAsia="Calibri" w:hAnsi="Tenorite" w:cs="Calibri"/>
                <w:b/>
                <w:bCs/>
              </w:rPr>
            </w:pPr>
          </w:p>
        </w:tc>
        <w:tc>
          <w:tcPr>
            <w:tcW w:w="1740" w:type="dxa"/>
          </w:tcPr>
          <w:p w14:paraId="47F2B145" w14:textId="583E9582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 xml:space="preserve">The EDI plan does not exist or does not </w:t>
            </w:r>
            <w:r w:rsidR="009A16ED" w:rsidRPr="00B15419">
              <w:rPr>
                <w:rFonts w:ascii="Tenorite" w:eastAsia="Calibri" w:hAnsi="Tenorite" w:cs="Calibri"/>
              </w:rPr>
              <w:t xml:space="preserve">demonstrate </w:t>
            </w:r>
            <w:r w:rsidRPr="00B15419">
              <w:rPr>
                <w:rFonts w:ascii="Tenorite" w:eastAsia="Calibri" w:hAnsi="Tenorite" w:cs="Calibri"/>
              </w:rPr>
              <w:t>how applicants will include EDI in the project</w:t>
            </w:r>
            <w:r w:rsidR="00FA639C" w:rsidRPr="00B15419">
              <w:rPr>
                <w:rFonts w:ascii="Tenorite" w:eastAsia="Calibri" w:hAnsi="Tenorite" w:cs="Calibri"/>
              </w:rPr>
              <w:t>.</w:t>
            </w:r>
            <w:r w:rsidRPr="00B15419">
              <w:rPr>
                <w:rFonts w:ascii="Tenorite" w:eastAsia="Calibri" w:hAnsi="Tenorite" w:cs="Calibri"/>
              </w:rPr>
              <w:t xml:space="preserve"> </w:t>
            </w:r>
          </w:p>
        </w:tc>
        <w:tc>
          <w:tcPr>
            <w:tcW w:w="2073" w:type="dxa"/>
          </w:tcPr>
          <w:p w14:paraId="071E2125" w14:textId="5246CB97" w:rsidR="001C1DBC" w:rsidRPr="00B15419" w:rsidRDefault="001C1DBC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 xml:space="preserve">The EDI plan considers how the project will include </w:t>
            </w:r>
            <w:proofErr w:type="gramStart"/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EDI</w:t>
            </w:r>
            <w:proofErr w:type="gramEnd"/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 xml:space="preserve"> </w:t>
            </w:r>
            <w:r w:rsidR="00580602"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but objectives are not clear and realistic</w:t>
            </w:r>
            <w:r w:rsidR="00FA639C"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.</w:t>
            </w:r>
          </w:p>
        </w:tc>
        <w:tc>
          <w:tcPr>
            <w:tcW w:w="2073" w:type="dxa"/>
          </w:tcPr>
          <w:p w14:paraId="634FED60" w14:textId="316375DC" w:rsidR="001C1DBC" w:rsidRPr="00B15419" w:rsidRDefault="00080B09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 xml:space="preserve">The EDI plan considers how the project will include EDI for their project team </w:t>
            </w:r>
            <w:r w:rsidR="00D832BE"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only</w:t>
            </w:r>
            <w:r w:rsidR="00ED25FD"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 xml:space="preserve"> and has clear and realistic objectives.</w:t>
            </w:r>
          </w:p>
        </w:tc>
        <w:tc>
          <w:tcPr>
            <w:tcW w:w="2073" w:type="dxa"/>
          </w:tcPr>
          <w:p w14:paraId="5886BD79" w14:textId="4FAD46C6" w:rsidR="001C1DBC" w:rsidRPr="00B15419" w:rsidRDefault="00D832BE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The EDI plan considers how the project will include EDI for their project team</w:t>
            </w:r>
            <w:r w:rsidR="009E1648"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 xml:space="preserve"> and</w:t>
            </w: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 xml:space="preserve"> </w:t>
            </w:r>
            <w:r w:rsidR="009E1648"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co-design</w:t>
            </w:r>
            <w:r w:rsidR="00ED25FD"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 xml:space="preserve"> and has clear and realistic objectives. </w:t>
            </w:r>
          </w:p>
        </w:tc>
        <w:tc>
          <w:tcPr>
            <w:tcW w:w="2073" w:type="dxa"/>
          </w:tcPr>
          <w:p w14:paraId="4C2D49F0" w14:textId="7233F384" w:rsidR="001C1DBC" w:rsidRPr="00B15419" w:rsidRDefault="009E1648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The EDI plan considers how the project will include EDI for their project team, co-design</w:t>
            </w:r>
            <w:r w:rsidR="007018E7"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 xml:space="preserve"> and </w:t>
            </w: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dissemination of findings</w:t>
            </w:r>
            <w:r w:rsidR="00ED25FD"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 xml:space="preserve">, and has clear and realistic objectives. </w:t>
            </w:r>
          </w:p>
        </w:tc>
        <w:tc>
          <w:tcPr>
            <w:tcW w:w="2070" w:type="dxa"/>
          </w:tcPr>
          <w:p w14:paraId="747AC4C1" w14:textId="7AFCE0BE" w:rsidR="001C1DBC" w:rsidRPr="00B15419" w:rsidRDefault="009E1648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The EDI plan considers how the project will include EDI for their project team, co-design, dissemination</w:t>
            </w:r>
            <w:r w:rsidR="00532426"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 xml:space="preserve"> </w:t>
            </w:r>
            <w:r w:rsidR="00FA639C"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of findings, training and has clear and realistic objectives.</w:t>
            </w:r>
          </w:p>
        </w:tc>
      </w:tr>
      <w:tr w:rsidR="00425F1E" w:rsidRPr="00B15419" w14:paraId="079B4625" w14:textId="77777777" w:rsidTr="002A2B1A">
        <w:trPr>
          <w:trHeight w:val="300"/>
        </w:trPr>
        <w:tc>
          <w:tcPr>
            <w:tcW w:w="2405" w:type="dxa"/>
          </w:tcPr>
          <w:p w14:paraId="59A90459" w14:textId="588CB1F5" w:rsidR="00425F1E" w:rsidRPr="00B15419" w:rsidRDefault="00130D6E" w:rsidP="001C1DBC">
            <w:pPr>
              <w:rPr>
                <w:rFonts w:ascii="Tenorite" w:eastAsia="Calibri" w:hAnsi="Tenorite" w:cs="Calibri"/>
                <w:b/>
                <w:bCs/>
              </w:rPr>
            </w:pPr>
            <w:r>
              <w:rPr>
                <w:rFonts w:ascii="Tenorite" w:eastAsia="Calibri" w:hAnsi="Tenorite" w:cs="Calibri"/>
                <w:b/>
                <w:bCs/>
              </w:rPr>
              <w:t xml:space="preserve">G. </w:t>
            </w:r>
            <w:r w:rsidR="00425F1E" w:rsidRPr="00B15419">
              <w:rPr>
                <w:rFonts w:ascii="Tenorite" w:eastAsia="Calibri" w:hAnsi="Tenorite" w:cs="Calibri"/>
                <w:b/>
                <w:bCs/>
              </w:rPr>
              <w:t>Value for money</w:t>
            </w:r>
          </w:p>
        </w:tc>
        <w:tc>
          <w:tcPr>
            <w:tcW w:w="1740" w:type="dxa"/>
          </w:tcPr>
          <w:p w14:paraId="4418BE2C" w14:textId="02C46D61" w:rsidR="00425F1E" w:rsidRPr="00B15419" w:rsidRDefault="00425F1E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>There is no budget to assess.</w:t>
            </w:r>
          </w:p>
        </w:tc>
        <w:tc>
          <w:tcPr>
            <w:tcW w:w="2073" w:type="dxa"/>
          </w:tcPr>
          <w:p w14:paraId="044470C9" w14:textId="6601CEE8" w:rsidR="00425F1E" w:rsidRPr="00B15419" w:rsidRDefault="00425F1E" w:rsidP="001C1DBC">
            <w:pPr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</w:pP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A high</w:t>
            </w:r>
            <w:r w:rsid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-</w:t>
            </w: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 xml:space="preserve">level budget has been presented but it is not broken down and/or sequenced. </w:t>
            </w:r>
          </w:p>
        </w:tc>
        <w:tc>
          <w:tcPr>
            <w:tcW w:w="2073" w:type="dxa"/>
          </w:tcPr>
          <w:p w14:paraId="50A7777B" w14:textId="2BD09B57" w:rsidR="00425F1E" w:rsidRPr="00B15419" w:rsidRDefault="00425F1E" w:rsidP="001C1DBC">
            <w:pPr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</w:pP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A budget is presented with some indication of spend categories and sequence of spend.</w:t>
            </w:r>
          </w:p>
        </w:tc>
        <w:tc>
          <w:tcPr>
            <w:tcW w:w="2073" w:type="dxa"/>
          </w:tcPr>
          <w:p w14:paraId="439F86D2" w14:textId="2E110EC2" w:rsidR="00425F1E" w:rsidRPr="00B15419" w:rsidRDefault="00425F1E" w:rsidP="001C1DBC">
            <w:pPr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</w:pP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 xml:space="preserve">A detailed budget is presented </w:t>
            </w:r>
            <w:r w:rsidR="009B7A98"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 xml:space="preserve">with clear delineation of spend categories covering a plausible total level of resource. </w:t>
            </w:r>
          </w:p>
        </w:tc>
        <w:tc>
          <w:tcPr>
            <w:tcW w:w="2073" w:type="dxa"/>
          </w:tcPr>
          <w:p w14:paraId="5A03F7A9" w14:textId="7D16D982" w:rsidR="00425F1E" w:rsidRPr="00B15419" w:rsidRDefault="009B7A98" w:rsidP="001C1DBC">
            <w:pPr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</w:pP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A detailed budget is presented which sets out appropriate levels of resource in each category.</w:t>
            </w:r>
          </w:p>
        </w:tc>
        <w:tc>
          <w:tcPr>
            <w:tcW w:w="2070" w:type="dxa"/>
          </w:tcPr>
          <w:p w14:paraId="6540F246" w14:textId="2B9A59DC" w:rsidR="009B7A98" w:rsidRPr="00B15419" w:rsidRDefault="009B7A98" w:rsidP="001C1DBC">
            <w:pPr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</w:pP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A clear, detailed and justified budget sets out a realistic level of resource to achieve the outcomes set out in the proposal.</w:t>
            </w:r>
          </w:p>
        </w:tc>
      </w:tr>
      <w:tr w:rsidR="009B7A98" w:rsidRPr="00305B8F" w14:paraId="391B3482" w14:textId="77777777" w:rsidTr="002A2B1A">
        <w:trPr>
          <w:trHeight w:val="300"/>
        </w:trPr>
        <w:tc>
          <w:tcPr>
            <w:tcW w:w="2405" w:type="dxa"/>
          </w:tcPr>
          <w:p w14:paraId="2AD3CD10" w14:textId="7732CE34" w:rsidR="009B7A98" w:rsidRPr="00B15419" w:rsidRDefault="00130D6E" w:rsidP="001C1DBC">
            <w:pPr>
              <w:rPr>
                <w:rFonts w:ascii="Tenorite" w:eastAsia="Calibri" w:hAnsi="Tenorite" w:cs="Calibri"/>
                <w:b/>
                <w:bCs/>
              </w:rPr>
            </w:pPr>
            <w:r>
              <w:rPr>
                <w:rFonts w:ascii="Tenorite" w:eastAsia="Calibri" w:hAnsi="Tenorite" w:cs="Calibri"/>
                <w:b/>
                <w:bCs/>
              </w:rPr>
              <w:t xml:space="preserve">H. </w:t>
            </w:r>
            <w:r w:rsidR="009B7A98" w:rsidRPr="00B15419">
              <w:rPr>
                <w:rFonts w:ascii="Tenorite" w:eastAsia="Calibri" w:hAnsi="Tenorite" w:cs="Calibri"/>
                <w:b/>
                <w:bCs/>
              </w:rPr>
              <w:t>Robustness of the methodology</w:t>
            </w:r>
          </w:p>
        </w:tc>
        <w:tc>
          <w:tcPr>
            <w:tcW w:w="1740" w:type="dxa"/>
          </w:tcPr>
          <w:p w14:paraId="1A6EB2CF" w14:textId="51CAF919" w:rsidR="009B7A98" w:rsidRPr="00B15419" w:rsidRDefault="00A24C3B" w:rsidP="001C1DBC">
            <w:pPr>
              <w:rPr>
                <w:rFonts w:ascii="Tenorite" w:eastAsia="Calibri" w:hAnsi="Tenorite" w:cs="Calibri"/>
              </w:rPr>
            </w:pPr>
            <w:r w:rsidRPr="00B15419">
              <w:rPr>
                <w:rFonts w:ascii="Tenorite" w:eastAsia="Calibri" w:hAnsi="Tenorite" w:cs="Calibri"/>
              </w:rPr>
              <w:t>No methodology is set out.</w:t>
            </w:r>
          </w:p>
        </w:tc>
        <w:tc>
          <w:tcPr>
            <w:tcW w:w="2073" w:type="dxa"/>
          </w:tcPr>
          <w:p w14:paraId="23CE7A6E" w14:textId="1B1AB912" w:rsidR="009B7A98" w:rsidRPr="00B15419" w:rsidRDefault="00A24C3B" w:rsidP="001C1DBC">
            <w:pPr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</w:pP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A basic statement of methods is presented b</w:t>
            </w:r>
            <w:r w:rsidR="00B15419"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u</w:t>
            </w: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 xml:space="preserve">t this may either lack </w:t>
            </w: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lastRenderedPageBreak/>
              <w:t>detail or contain inconsistencies.</w:t>
            </w:r>
          </w:p>
        </w:tc>
        <w:tc>
          <w:tcPr>
            <w:tcW w:w="2073" w:type="dxa"/>
          </w:tcPr>
          <w:p w14:paraId="433B8F86" w14:textId="4CFAD767" w:rsidR="009B7A98" w:rsidRPr="00B15419" w:rsidRDefault="00A24C3B" w:rsidP="001C1DBC">
            <w:pPr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</w:pP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lastRenderedPageBreak/>
              <w:t xml:space="preserve">A basic set of methods are </w:t>
            </w:r>
            <w:proofErr w:type="gramStart"/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>presented</w:t>
            </w:r>
            <w:proofErr w:type="gramEnd"/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t xml:space="preserve"> and these methods are </w:t>
            </w: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lastRenderedPageBreak/>
              <w:t>internally consistent.</w:t>
            </w:r>
          </w:p>
        </w:tc>
        <w:tc>
          <w:tcPr>
            <w:tcW w:w="2073" w:type="dxa"/>
          </w:tcPr>
          <w:p w14:paraId="5EFDDF0B" w14:textId="549BE5FB" w:rsidR="009B7A98" w:rsidRPr="00B15419" w:rsidRDefault="00A24C3B" w:rsidP="001C1DBC">
            <w:pPr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</w:pP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lastRenderedPageBreak/>
              <w:t xml:space="preserve">A set of methods are presented which address both the outcomes set </w:t>
            </w: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lastRenderedPageBreak/>
              <w:t>out in the proposal and potential difficulties in delivering those outcomes.</w:t>
            </w:r>
          </w:p>
        </w:tc>
        <w:tc>
          <w:tcPr>
            <w:tcW w:w="2073" w:type="dxa"/>
          </w:tcPr>
          <w:p w14:paraId="4C62A141" w14:textId="7AF60AB2" w:rsidR="009B7A98" w:rsidRPr="00B15419" w:rsidRDefault="00A24C3B" w:rsidP="001C1DBC">
            <w:pPr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</w:pP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lastRenderedPageBreak/>
              <w:t xml:space="preserve">A robust set of methods are described which are appropriate to </w:t>
            </w: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lastRenderedPageBreak/>
              <w:t>the ontology and epistemology of the planned research.</w:t>
            </w:r>
          </w:p>
        </w:tc>
        <w:tc>
          <w:tcPr>
            <w:tcW w:w="2070" w:type="dxa"/>
          </w:tcPr>
          <w:p w14:paraId="7ED128E7" w14:textId="7C8E4EDB" w:rsidR="009B7A98" w:rsidRDefault="00A24C3B" w:rsidP="001C1DBC">
            <w:pPr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</w:pP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lastRenderedPageBreak/>
              <w:t xml:space="preserve">A sophisticated account is provided of the methods to be </w:t>
            </w:r>
            <w:r w:rsidRPr="00B15419">
              <w:rPr>
                <w:rStyle w:val="normaltextrun"/>
                <w:rFonts w:ascii="Tenorite" w:hAnsi="Tenorite"/>
                <w:color w:val="000000"/>
                <w:shd w:val="clear" w:color="auto" w:fill="FFFFFF"/>
              </w:rPr>
              <w:lastRenderedPageBreak/>
              <w:t>used, including the strengths and weaknesses of the approach chosen as well as the feasibility in the time/resource available.</w:t>
            </w:r>
          </w:p>
        </w:tc>
      </w:tr>
    </w:tbl>
    <w:p w14:paraId="059B32BB" w14:textId="77777777" w:rsidR="008E3792" w:rsidRPr="00305B8F" w:rsidRDefault="008E3792" w:rsidP="771D0C4B">
      <w:pPr>
        <w:rPr>
          <w:rFonts w:ascii="Tenorite" w:hAnsi="Tenorite"/>
          <w:b/>
          <w:bCs/>
        </w:rPr>
      </w:pPr>
    </w:p>
    <w:p w14:paraId="48C3C263" w14:textId="72BC824D" w:rsidR="00705D84" w:rsidRPr="00305B8F" w:rsidRDefault="00705D84" w:rsidP="771D0C4B">
      <w:pPr>
        <w:rPr>
          <w:rFonts w:ascii="Tenorite" w:hAnsi="Tenorite"/>
          <w:b/>
          <w:bCs/>
        </w:rPr>
      </w:pPr>
      <w:r w:rsidRPr="2C2F7568">
        <w:rPr>
          <w:rFonts w:ascii="Tenorite" w:hAnsi="Tenorite"/>
          <w:b/>
          <w:bCs/>
        </w:rPr>
        <w:t>Additional note</w:t>
      </w:r>
      <w:r w:rsidR="04983BD7" w:rsidRPr="2C2F7568">
        <w:rPr>
          <w:rFonts w:ascii="Tenorite" w:hAnsi="Tenorite"/>
          <w:b/>
          <w:bCs/>
        </w:rPr>
        <w:t>s</w:t>
      </w:r>
    </w:p>
    <w:p w14:paraId="76EF677C" w14:textId="0D867BE4" w:rsidR="004F15B0" w:rsidRPr="00920596" w:rsidRDefault="00920596" w:rsidP="00D36EA2">
      <w:pPr>
        <w:spacing w:after="0"/>
        <w:rPr>
          <w:rFonts w:ascii="Tenorite" w:eastAsia="Calibri" w:hAnsi="Tenorite" w:cs="Calibri"/>
        </w:rPr>
      </w:pPr>
      <w:bookmarkStart w:id="0" w:name="_Hlk142466804"/>
      <w:r w:rsidRPr="00F625E6">
        <w:rPr>
          <w:b/>
          <w:bCs/>
        </w:rPr>
        <w:t>Note:</w:t>
      </w:r>
      <w:r>
        <w:t xml:space="preserve"> S</w:t>
      </w:r>
      <w:r w:rsidRPr="00F625E6">
        <w:t>ome sections include a maximum word limit. We do not expect applicants to use the entire word limit, if not required.</w:t>
      </w:r>
    </w:p>
    <w:p w14:paraId="4E584933" w14:textId="784DCFAC" w:rsidR="00305B8F" w:rsidRPr="00305B8F" w:rsidRDefault="00A16643" w:rsidP="00D36EA2">
      <w:pPr>
        <w:spacing w:after="0"/>
        <w:rPr>
          <w:rFonts w:ascii="Tenorite" w:eastAsia="Calibri" w:hAnsi="Tenorite" w:cs="Calibri"/>
        </w:rPr>
      </w:pPr>
      <w:r w:rsidRPr="1EE44CAC">
        <w:rPr>
          <w:rFonts w:ascii="Tenorite" w:eastAsia="Calibri" w:hAnsi="Tenorite" w:cs="Calibri"/>
        </w:rPr>
        <w:t>*</w:t>
      </w:r>
      <w:r w:rsidR="00211395" w:rsidRPr="1EE44CAC">
        <w:rPr>
          <w:rFonts w:ascii="Tenorite" w:eastAsia="Calibri" w:hAnsi="Tenorite" w:cs="Calibri"/>
        </w:rPr>
        <w:t>There is no standard definition of ECR and ECI in the research and innovation sector. Therefore, t</w:t>
      </w:r>
      <w:r w:rsidR="00BA77A8" w:rsidRPr="1EE44CAC">
        <w:rPr>
          <w:rFonts w:ascii="Tenorite" w:eastAsia="Calibri" w:hAnsi="Tenorite" w:cs="Calibri"/>
        </w:rPr>
        <w:t xml:space="preserve">o be considered an </w:t>
      </w:r>
      <w:r w:rsidR="00E82C90" w:rsidRPr="1EE44CAC">
        <w:rPr>
          <w:rFonts w:ascii="Tenorite" w:eastAsia="Calibri" w:hAnsi="Tenorite" w:cs="Calibri"/>
        </w:rPr>
        <w:t xml:space="preserve">Early Career </w:t>
      </w:r>
      <w:r w:rsidR="00BA77A8" w:rsidRPr="1EE44CAC">
        <w:rPr>
          <w:rFonts w:ascii="Tenorite" w:eastAsia="Calibri" w:hAnsi="Tenorite" w:cs="Calibri"/>
        </w:rPr>
        <w:t>R</w:t>
      </w:r>
      <w:r w:rsidR="00E82C90" w:rsidRPr="1EE44CAC">
        <w:rPr>
          <w:rFonts w:ascii="Tenorite" w:eastAsia="Calibri" w:hAnsi="Tenorite" w:cs="Calibri"/>
        </w:rPr>
        <w:t>esearcher</w:t>
      </w:r>
      <w:r w:rsidR="2C600363" w:rsidRPr="1EE44CAC">
        <w:rPr>
          <w:rFonts w:ascii="Tenorite" w:eastAsia="Calibri" w:hAnsi="Tenorite" w:cs="Calibri"/>
        </w:rPr>
        <w:t xml:space="preserve"> or Early Career Innovator</w:t>
      </w:r>
      <w:r w:rsidR="00E82C90" w:rsidRPr="1EE44CAC">
        <w:rPr>
          <w:rFonts w:ascii="Tenorite" w:eastAsia="Calibri" w:hAnsi="Tenorite" w:cs="Calibri"/>
        </w:rPr>
        <w:t xml:space="preserve"> </w:t>
      </w:r>
      <w:r w:rsidR="00BA77A8" w:rsidRPr="1EE44CAC">
        <w:rPr>
          <w:rFonts w:ascii="Tenorite" w:eastAsia="Calibri" w:hAnsi="Tenorite" w:cs="Calibri"/>
        </w:rPr>
        <w:t>applicants must</w:t>
      </w:r>
      <w:r w:rsidR="009F0334" w:rsidRPr="1EE44CAC">
        <w:rPr>
          <w:rFonts w:ascii="Tenorite" w:eastAsia="Calibri" w:hAnsi="Tenorite" w:cs="Calibri"/>
        </w:rPr>
        <w:t xml:space="preserve"> have a minimum of </w:t>
      </w:r>
      <w:r w:rsidR="00D67863">
        <w:rPr>
          <w:rFonts w:ascii="Tenorite" w:eastAsia="Calibri" w:hAnsi="Tenorite" w:cs="Calibri"/>
        </w:rPr>
        <w:t>two</w:t>
      </w:r>
      <w:r w:rsidR="009F0334" w:rsidRPr="1EE44CAC">
        <w:rPr>
          <w:rFonts w:ascii="Tenorite" w:eastAsia="Calibri" w:hAnsi="Tenorite" w:cs="Calibri"/>
        </w:rPr>
        <w:t xml:space="preserve"> of the following </w:t>
      </w:r>
      <w:r w:rsidR="00D67863">
        <w:rPr>
          <w:rFonts w:ascii="Tenorite" w:eastAsia="Calibri" w:hAnsi="Tenorite" w:cs="Calibri"/>
        </w:rPr>
        <w:t>five</w:t>
      </w:r>
      <w:r w:rsidR="00305B8F" w:rsidRPr="1EE44CAC">
        <w:rPr>
          <w:rFonts w:ascii="Tenorite" w:eastAsia="Calibri" w:hAnsi="Tenorite" w:cs="Calibri"/>
        </w:rPr>
        <w:t xml:space="preserve"> criteria:</w:t>
      </w:r>
    </w:p>
    <w:p w14:paraId="0F67A725" w14:textId="13996510" w:rsidR="009F0334" w:rsidRPr="00305B8F" w:rsidRDefault="00305B8F" w:rsidP="2C2F7568">
      <w:pPr>
        <w:pStyle w:val="ListParagraph"/>
        <w:numPr>
          <w:ilvl w:val="0"/>
          <w:numId w:val="6"/>
        </w:numPr>
        <w:spacing w:after="0" w:line="240" w:lineRule="auto"/>
      </w:pPr>
      <w:r w:rsidRPr="2C2F7568">
        <w:rPr>
          <w:rFonts w:ascii="Tenorite" w:hAnsi="Tenorite"/>
        </w:rPr>
        <w:t>H</w:t>
      </w:r>
      <w:r w:rsidR="009F0334" w:rsidRPr="2C2F7568">
        <w:rPr>
          <w:rFonts w:ascii="Tenorite" w:hAnsi="Tenorite"/>
        </w:rPr>
        <w:t>ave</w:t>
      </w:r>
      <w:r w:rsidRPr="2C2F7568">
        <w:rPr>
          <w:rFonts w:ascii="Tenorite" w:hAnsi="Tenorite"/>
        </w:rPr>
        <w:t xml:space="preserve"> no</w:t>
      </w:r>
      <w:r w:rsidR="009F0334" w:rsidRPr="2C2F7568">
        <w:rPr>
          <w:rFonts w:ascii="Tenorite" w:hAnsi="Tenorite"/>
        </w:rPr>
        <w:t xml:space="preserve">t </w:t>
      </w:r>
      <w:r w:rsidR="0411B89E" w:rsidRPr="2C2F7568">
        <w:rPr>
          <w:rFonts w:ascii="Tenorite" w:hAnsi="Tenorite"/>
        </w:rPr>
        <w:t xml:space="preserve">previously </w:t>
      </w:r>
      <w:r w:rsidR="009F0334" w:rsidRPr="2C2F7568">
        <w:rPr>
          <w:rFonts w:ascii="Tenorite" w:hAnsi="Tenorite"/>
        </w:rPr>
        <w:t xml:space="preserve">been a PI </w:t>
      </w:r>
      <w:r w:rsidR="2468D0B7" w:rsidRPr="2C2F7568">
        <w:rPr>
          <w:rFonts w:ascii="Tenorite" w:hAnsi="Tenorite"/>
        </w:rPr>
        <w:t xml:space="preserve">or </w:t>
      </w:r>
      <w:r w:rsidR="2468D0B7" w:rsidRPr="2C2F7568">
        <w:rPr>
          <w:rFonts w:ascii="Calibri" w:eastAsia="Calibri" w:hAnsi="Calibri" w:cs="Calibri"/>
        </w:rPr>
        <w:t xml:space="preserve">lead on an externally funded project or led a significant </w:t>
      </w:r>
      <w:proofErr w:type="spellStart"/>
      <w:r w:rsidR="2468D0B7" w:rsidRPr="2C2F7568">
        <w:rPr>
          <w:rFonts w:ascii="Calibri" w:eastAsia="Calibri" w:hAnsi="Calibri" w:cs="Calibri"/>
        </w:rPr>
        <w:t>programme</w:t>
      </w:r>
      <w:proofErr w:type="spellEnd"/>
      <w:r w:rsidR="2468D0B7" w:rsidRPr="2C2F7568">
        <w:rPr>
          <w:rFonts w:ascii="Calibri" w:eastAsia="Calibri" w:hAnsi="Calibri" w:cs="Calibri"/>
        </w:rPr>
        <w:t xml:space="preserve"> of work in a commercial or non-academic setting</w:t>
      </w:r>
    </w:p>
    <w:p w14:paraId="1683EAD2" w14:textId="50B73282" w:rsidR="009F0334" w:rsidRPr="00305B8F" w:rsidRDefault="00305B8F" w:rsidP="0BE90F66">
      <w:pPr>
        <w:pStyle w:val="ListParagraph"/>
        <w:numPr>
          <w:ilvl w:val="0"/>
          <w:numId w:val="6"/>
        </w:numPr>
        <w:spacing w:after="0" w:line="240" w:lineRule="auto"/>
        <w:rPr>
          <w:rFonts w:ascii="Tenorite" w:hAnsi="Tenorite"/>
        </w:rPr>
      </w:pPr>
      <w:r w:rsidRPr="2C2F7568">
        <w:rPr>
          <w:rFonts w:ascii="Tenorite" w:hAnsi="Tenorite"/>
        </w:rPr>
        <w:t>P</w:t>
      </w:r>
      <w:r w:rsidR="009F0334" w:rsidRPr="2C2F7568">
        <w:rPr>
          <w:rFonts w:ascii="Tenorite" w:hAnsi="Tenorite"/>
        </w:rPr>
        <w:t>recariously employed</w:t>
      </w:r>
      <w:r w:rsidR="7E31C090" w:rsidRPr="2C2F7568">
        <w:rPr>
          <w:rFonts w:ascii="Tenorite" w:hAnsi="Tenorite"/>
        </w:rPr>
        <w:t>, e.g., currently employed via a temporary contract of employment</w:t>
      </w:r>
    </w:p>
    <w:p w14:paraId="5DD42C7D" w14:textId="770FE3E8" w:rsidR="009F0334" w:rsidRPr="00305B8F" w:rsidRDefault="009F0334" w:rsidP="07143C82">
      <w:pPr>
        <w:pStyle w:val="ListParagraph"/>
        <w:numPr>
          <w:ilvl w:val="0"/>
          <w:numId w:val="6"/>
        </w:numPr>
        <w:spacing w:after="0" w:line="240" w:lineRule="auto"/>
        <w:rPr>
          <w:rFonts w:ascii="Tenorite" w:hAnsi="Tenorite"/>
        </w:rPr>
      </w:pPr>
      <w:r w:rsidRPr="2C2F7568">
        <w:rPr>
          <w:rFonts w:ascii="Tenorite" w:hAnsi="Tenorite"/>
        </w:rPr>
        <w:t>Recent returner from a career break (</w:t>
      </w:r>
      <w:r w:rsidR="00305B8F" w:rsidRPr="2C2F7568">
        <w:rPr>
          <w:rFonts w:ascii="Tenorite" w:hAnsi="Tenorite"/>
        </w:rPr>
        <w:t>e.g</w:t>
      </w:r>
      <w:r w:rsidR="5A2992BC" w:rsidRPr="2C2F7568">
        <w:rPr>
          <w:rFonts w:ascii="Tenorite" w:hAnsi="Tenorite"/>
        </w:rPr>
        <w:t>.,</w:t>
      </w:r>
      <w:r w:rsidR="00305B8F" w:rsidRPr="2C2F7568">
        <w:rPr>
          <w:rFonts w:ascii="Tenorite" w:hAnsi="Tenorite"/>
        </w:rPr>
        <w:t xml:space="preserve"> </w:t>
      </w:r>
      <w:r w:rsidRPr="2C2F7568">
        <w:rPr>
          <w:rFonts w:ascii="Tenorite" w:hAnsi="Tenorite"/>
        </w:rPr>
        <w:t>maternity, caring responsibility, sickness</w:t>
      </w:r>
      <w:r w:rsidR="173B1469" w:rsidRPr="2C2F7568">
        <w:rPr>
          <w:rFonts w:ascii="Tenorite" w:hAnsi="Tenorite"/>
        </w:rPr>
        <w:t>, unpaid sabbatical</w:t>
      </w:r>
      <w:r w:rsidRPr="2C2F7568">
        <w:rPr>
          <w:rFonts w:ascii="Tenorite" w:hAnsi="Tenorite"/>
        </w:rPr>
        <w:t>)</w:t>
      </w:r>
    </w:p>
    <w:p w14:paraId="2FBBAC13" w14:textId="0AD929EA" w:rsidR="009F0334" w:rsidRPr="00305B8F" w:rsidRDefault="009F0334" w:rsidP="3D9C5079">
      <w:pPr>
        <w:pStyle w:val="ListParagraph"/>
        <w:numPr>
          <w:ilvl w:val="0"/>
          <w:numId w:val="6"/>
        </w:numPr>
        <w:spacing w:after="0" w:line="240" w:lineRule="auto"/>
        <w:rPr>
          <w:rFonts w:ascii="Tenorite" w:hAnsi="Tenorite"/>
        </w:rPr>
      </w:pPr>
      <w:r w:rsidRPr="2C2F7568">
        <w:rPr>
          <w:rFonts w:ascii="Tenorite" w:hAnsi="Tenorite"/>
        </w:rPr>
        <w:t xml:space="preserve">Change of career track or returning after </w:t>
      </w:r>
      <w:r w:rsidR="63EAC98D" w:rsidRPr="2C2F7568">
        <w:rPr>
          <w:rFonts w:ascii="Tenorite" w:hAnsi="Tenorite"/>
        </w:rPr>
        <w:t xml:space="preserve">substantial </w:t>
      </w:r>
      <w:r w:rsidRPr="2C2F7568">
        <w:rPr>
          <w:rFonts w:ascii="Tenorite" w:hAnsi="Tenorite"/>
        </w:rPr>
        <w:t>administrative responsibility</w:t>
      </w:r>
    </w:p>
    <w:p w14:paraId="4DC5279F" w14:textId="4EF2B030" w:rsidR="009F0334" w:rsidRPr="00305B8F" w:rsidRDefault="009F0334" w:rsidP="3432AA6D">
      <w:pPr>
        <w:pStyle w:val="ListParagraph"/>
        <w:numPr>
          <w:ilvl w:val="0"/>
          <w:numId w:val="6"/>
        </w:numPr>
        <w:spacing w:after="0" w:line="240" w:lineRule="auto"/>
        <w:rPr>
          <w:rFonts w:ascii="Tenorite" w:hAnsi="Tenorite"/>
        </w:rPr>
      </w:pPr>
      <w:r w:rsidRPr="2C2F7568">
        <w:rPr>
          <w:rFonts w:ascii="Tenorite" w:hAnsi="Tenorite"/>
        </w:rPr>
        <w:t>Recent change in career (e.g</w:t>
      </w:r>
      <w:r w:rsidR="47F59DF2" w:rsidRPr="2C2F7568">
        <w:rPr>
          <w:rFonts w:ascii="Tenorite" w:hAnsi="Tenorite"/>
        </w:rPr>
        <w:t>.</w:t>
      </w:r>
      <w:r w:rsidRPr="2C2F7568">
        <w:rPr>
          <w:rFonts w:ascii="Tenorite" w:hAnsi="Tenorite"/>
        </w:rPr>
        <w:t xml:space="preserve"> industry to academia or academia to industry)</w:t>
      </w:r>
    </w:p>
    <w:p w14:paraId="3702FE81" w14:textId="47797AA7" w:rsidR="00A16643" w:rsidRPr="00305B8F" w:rsidRDefault="00305B8F" w:rsidP="00D36EA2">
      <w:pPr>
        <w:spacing w:line="240" w:lineRule="auto"/>
        <w:ind w:left="360"/>
        <w:rPr>
          <w:rFonts w:ascii="Tenorite" w:hAnsi="Tenorite"/>
          <w:i/>
          <w:iCs/>
        </w:rPr>
      </w:pPr>
      <w:r w:rsidRPr="00305B8F">
        <w:rPr>
          <w:rFonts w:ascii="Tenorite" w:hAnsi="Tenorite"/>
          <w:i/>
          <w:iCs/>
        </w:rPr>
        <w:t>Please see FAQ for more information</w:t>
      </w:r>
    </w:p>
    <w:bookmarkEnd w:id="0"/>
    <w:p w14:paraId="28EF12E1" w14:textId="73077CB6" w:rsidR="00537BA5" w:rsidRPr="00305B8F" w:rsidRDefault="00537BA5" w:rsidP="00EF6A9F">
      <w:pPr>
        <w:rPr>
          <w:rFonts w:ascii="Tenorite" w:hAnsi="Tenorite"/>
        </w:rPr>
      </w:pPr>
      <w:r w:rsidRPr="00305B8F">
        <w:rPr>
          <w:rFonts w:ascii="Tenorite" w:eastAsia="Calibri" w:hAnsi="Tenorite" w:cs="Calibri"/>
        </w:rPr>
        <w:t>*</w:t>
      </w:r>
      <w:r w:rsidR="00A16643" w:rsidRPr="00305B8F">
        <w:rPr>
          <w:rFonts w:ascii="Tenorite" w:eastAsia="Calibri" w:hAnsi="Tenorite" w:cs="Calibri"/>
        </w:rPr>
        <w:t>*For example,</w:t>
      </w:r>
      <w:r w:rsidR="00214537">
        <w:rPr>
          <w:rFonts w:ascii="Tenorite" w:eastAsia="Calibri" w:hAnsi="Tenorite" w:cs="Calibri"/>
        </w:rPr>
        <w:t xml:space="preserve"> </w:t>
      </w:r>
      <w:r w:rsidR="006A11A9">
        <w:rPr>
          <w:rFonts w:ascii="Tenorite" w:eastAsia="Calibri" w:hAnsi="Tenorite" w:cs="Calibri"/>
        </w:rPr>
        <w:t>businesses,</w:t>
      </w:r>
      <w:r w:rsidR="00A16643" w:rsidRPr="00305B8F">
        <w:rPr>
          <w:rFonts w:ascii="Tenorite" w:eastAsia="Calibri" w:hAnsi="Tenorite" w:cs="Calibri"/>
        </w:rPr>
        <w:t xml:space="preserve"> m</w:t>
      </w:r>
      <w:r w:rsidRPr="00305B8F">
        <w:rPr>
          <w:rFonts w:ascii="Tenorite" w:hAnsi="Tenorite"/>
        </w:rPr>
        <w:t>useums, universities, trade unions</w:t>
      </w:r>
      <w:r w:rsidR="00E82C90" w:rsidRPr="00305B8F">
        <w:rPr>
          <w:rFonts w:ascii="Tenorite" w:hAnsi="Tenorite"/>
        </w:rPr>
        <w:t xml:space="preserve"> or</w:t>
      </w:r>
      <w:r w:rsidRPr="00305B8F">
        <w:rPr>
          <w:rFonts w:ascii="Tenorite" w:hAnsi="Tenorite"/>
        </w:rPr>
        <w:t xml:space="preserve"> international partners</w:t>
      </w:r>
    </w:p>
    <w:p w14:paraId="290DA713" w14:textId="655A0643" w:rsidR="00A71D52" w:rsidRPr="00305B8F" w:rsidRDefault="00A71D52" w:rsidP="00EF6A9F">
      <w:pPr>
        <w:rPr>
          <w:rFonts w:ascii="Tenorite" w:hAnsi="Tenorite"/>
          <w:b/>
          <w:bCs/>
        </w:rPr>
      </w:pPr>
      <w:r w:rsidRPr="00305B8F">
        <w:rPr>
          <w:rFonts w:ascii="Tenorite" w:eastAsia="Calibri" w:hAnsi="Tenorite" w:cs="Calibri"/>
        </w:rPr>
        <w:t>**</w:t>
      </w:r>
      <w:r w:rsidR="00537BA5" w:rsidRPr="00305B8F">
        <w:rPr>
          <w:rFonts w:ascii="Tenorite" w:eastAsia="Calibri" w:hAnsi="Tenorite" w:cs="Calibri"/>
        </w:rPr>
        <w:t>*</w:t>
      </w:r>
      <w:r w:rsidR="009B12EF" w:rsidRPr="00305B8F">
        <w:rPr>
          <w:rFonts w:ascii="Tenorite" w:eastAsia="Calibri" w:hAnsi="Tenorite" w:cs="Calibri"/>
        </w:rPr>
        <w:t>The EDI Plan, required as part of every application, must set out how applicants will include equality, diversity and inclusion considerations in all aspects of how the project operates</w:t>
      </w:r>
      <w:r w:rsidR="00BF26FA">
        <w:rPr>
          <w:rFonts w:ascii="Tenorite" w:eastAsia="Calibri" w:hAnsi="Tenorite" w:cs="Calibri"/>
        </w:rPr>
        <w:t xml:space="preserve">. </w:t>
      </w:r>
      <w:r w:rsidR="00BF26FA">
        <w:rPr>
          <w:rStyle w:val="normaltextrun"/>
          <w:rFonts w:ascii="Tenorite" w:hAnsi="Tenorite"/>
          <w:color w:val="000000"/>
          <w:shd w:val="clear" w:color="auto" w:fill="FFFFFF"/>
        </w:rPr>
        <w:t>e.g. recruitment of team,</w:t>
      </w:r>
      <w:r w:rsidR="0062134E">
        <w:rPr>
          <w:rStyle w:val="normaltextrun"/>
          <w:rFonts w:ascii="Tenorite" w:hAnsi="Tenorite"/>
          <w:color w:val="000000"/>
          <w:shd w:val="clear" w:color="auto" w:fill="FFFFFF"/>
        </w:rPr>
        <w:t xml:space="preserve"> co-design,</w:t>
      </w:r>
      <w:r w:rsidR="00BF26FA">
        <w:rPr>
          <w:rStyle w:val="normaltextrun"/>
          <w:rFonts w:ascii="Tenorite" w:hAnsi="Tenorite"/>
          <w:color w:val="000000"/>
          <w:shd w:val="clear" w:color="auto" w:fill="FFFFFF"/>
        </w:rPr>
        <w:t xml:space="preserve"> training, dissemination</w:t>
      </w:r>
      <w:r w:rsidR="0062134E">
        <w:rPr>
          <w:rStyle w:val="normaltextrun"/>
          <w:rFonts w:ascii="Tenorite" w:hAnsi="Tenorite"/>
          <w:color w:val="000000"/>
          <w:shd w:val="clear" w:color="auto" w:fill="FFFFFF"/>
        </w:rPr>
        <w:t xml:space="preserve"> – an</w:t>
      </w:r>
      <w:r w:rsidR="00762AD4">
        <w:rPr>
          <w:rStyle w:val="normaltextrun"/>
          <w:rFonts w:ascii="Tenorite" w:hAnsi="Tenorite"/>
          <w:color w:val="000000"/>
          <w:shd w:val="clear" w:color="auto" w:fill="FFFFFF"/>
        </w:rPr>
        <w:t>d</w:t>
      </w:r>
      <w:r w:rsidR="0062134E">
        <w:rPr>
          <w:rStyle w:val="normaltextrun"/>
          <w:rFonts w:ascii="Tenorite" w:hAnsi="Tenorite"/>
          <w:color w:val="000000"/>
          <w:shd w:val="clear" w:color="auto" w:fill="FFFFFF"/>
        </w:rPr>
        <w:t xml:space="preserve"> the degree to which objectives are clear and realistic.</w:t>
      </w:r>
    </w:p>
    <w:sectPr w:rsidR="00A71D52" w:rsidRPr="00305B8F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41047" w14:textId="77777777" w:rsidR="005E4427" w:rsidRDefault="005E4427" w:rsidP="00CD1DCE">
      <w:pPr>
        <w:spacing w:after="0" w:line="240" w:lineRule="auto"/>
      </w:pPr>
      <w:r>
        <w:separator/>
      </w:r>
    </w:p>
  </w:endnote>
  <w:endnote w:type="continuationSeparator" w:id="0">
    <w:p w14:paraId="1170B77A" w14:textId="77777777" w:rsidR="005E4427" w:rsidRDefault="005E4427" w:rsidP="00CD1DCE">
      <w:pPr>
        <w:spacing w:after="0" w:line="240" w:lineRule="auto"/>
      </w:pPr>
      <w:r>
        <w:continuationSeparator/>
      </w:r>
    </w:p>
  </w:endnote>
  <w:endnote w:type="continuationNotice" w:id="1">
    <w:p w14:paraId="02FE029E" w14:textId="77777777" w:rsidR="005E4427" w:rsidRDefault="005E44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AC2B3" w14:textId="77777777" w:rsidR="005E4427" w:rsidRDefault="005E4427" w:rsidP="00CD1DCE">
      <w:pPr>
        <w:spacing w:after="0" w:line="240" w:lineRule="auto"/>
      </w:pPr>
      <w:r>
        <w:separator/>
      </w:r>
    </w:p>
  </w:footnote>
  <w:footnote w:type="continuationSeparator" w:id="0">
    <w:p w14:paraId="0D8CC847" w14:textId="77777777" w:rsidR="005E4427" w:rsidRDefault="005E4427" w:rsidP="00CD1DCE">
      <w:pPr>
        <w:spacing w:after="0" w:line="240" w:lineRule="auto"/>
      </w:pPr>
      <w:r>
        <w:continuationSeparator/>
      </w:r>
    </w:p>
  </w:footnote>
  <w:footnote w:type="continuationNotice" w:id="1">
    <w:p w14:paraId="33D25591" w14:textId="77777777" w:rsidR="005E4427" w:rsidRDefault="005E44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5F340" w14:textId="5719F309" w:rsidR="00CD1DCE" w:rsidRDefault="00366484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2074454" wp14:editId="3D08360C">
          <wp:simplePos x="0" y="0"/>
          <wp:positionH relativeFrom="column">
            <wp:posOffset>1478016</wp:posOffset>
          </wp:positionH>
          <wp:positionV relativeFrom="paragraph">
            <wp:posOffset>-288925</wp:posOffset>
          </wp:positionV>
          <wp:extent cx="1742440" cy="431800"/>
          <wp:effectExtent l="0" t="0" r="0" b="6350"/>
          <wp:wrapThrough wrapText="bothSides">
            <wp:wrapPolygon edited="0">
              <wp:start x="0" y="0"/>
              <wp:lineTo x="0" y="20965"/>
              <wp:lineTo x="21254" y="20965"/>
              <wp:lineTo x="21254" y="0"/>
              <wp:lineTo x="0" y="0"/>
            </wp:wrapPolygon>
          </wp:wrapThrough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F8C">
      <w:rPr>
        <w:noProof/>
      </w:rPr>
      <w:drawing>
        <wp:anchor distT="0" distB="0" distL="114300" distR="114300" simplePos="0" relativeHeight="251658241" behindDoc="0" locked="0" layoutInCell="1" allowOverlap="1" wp14:anchorId="4B6CF301" wp14:editId="41407ACD">
          <wp:simplePos x="0" y="0"/>
          <wp:positionH relativeFrom="margin">
            <wp:align>right</wp:align>
          </wp:positionH>
          <wp:positionV relativeFrom="topMargin">
            <wp:posOffset>73025</wp:posOffset>
          </wp:positionV>
          <wp:extent cx="628650" cy="547370"/>
          <wp:effectExtent l="0" t="0" r="0" b="508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F8C">
      <w:rPr>
        <w:noProof/>
      </w:rPr>
      <w:drawing>
        <wp:anchor distT="0" distB="0" distL="114300" distR="114300" simplePos="0" relativeHeight="251658240" behindDoc="0" locked="0" layoutInCell="1" allowOverlap="1" wp14:anchorId="3F8828BB" wp14:editId="0E635793">
          <wp:simplePos x="0" y="0"/>
          <wp:positionH relativeFrom="margin">
            <wp:posOffset>0</wp:posOffset>
          </wp:positionH>
          <wp:positionV relativeFrom="paragraph">
            <wp:posOffset>-300990</wp:posOffset>
          </wp:positionV>
          <wp:extent cx="1428750" cy="421005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94D7F"/>
    <w:multiLevelType w:val="hybridMultilevel"/>
    <w:tmpl w:val="CA465CE0"/>
    <w:lvl w:ilvl="0" w:tplc="CD9EE3DA">
      <w:numFmt w:val="bullet"/>
      <w:lvlText w:val="-"/>
      <w:lvlJc w:val="left"/>
      <w:pPr>
        <w:ind w:left="720" w:hanging="360"/>
      </w:pPr>
      <w:rPr>
        <w:rFonts w:ascii="Tenorite" w:eastAsiaTheme="minorHAnsi" w:hAnsi="Tenorit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133CA"/>
    <w:multiLevelType w:val="hybridMultilevel"/>
    <w:tmpl w:val="9320955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4F5C"/>
    <w:multiLevelType w:val="hybridMultilevel"/>
    <w:tmpl w:val="A18E4EDE"/>
    <w:lvl w:ilvl="0" w:tplc="8064F402">
      <w:start w:val="1"/>
      <w:numFmt w:val="decimal"/>
      <w:lvlText w:val="%1."/>
      <w:lvlJc w:val="left"/>
      <w:pPr>
        <w:ind w:left="720" w:hanging="360"/>
      </w:pPr>
      <w:rPr>
        <w:rFonts w:ascii="Tenorite" w:eastAsia="Calibri" w:hAnsi="Tenorite" w:cs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BDD1E"/>
    <w:multiLevelType w:val="multilevel"/>
    <w:tmpl w:val="3E14E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65B47A51"/>
    <w:multiLevelType w:val="hybridMultilevel"/>
    <w:tmpl w:val="B984A402"/>
    <w:lvl w:ilvl="0" w:tplc="88221640">
      <w:start w:val="1"/>
      <w:numFmt w:val="decimal"/>
      <w:lvlText w:val="%1."/>
      <w:lvlJc w:val="left"/>
      <w:pPr>
        <w:ind w:left="720" w:hanging="360"/>
      </w:pPr>
    </w:lvl>
    <w:lvl w:ilvl="1" w:tplc="D2D85E46">
      <w:start w:val="1"/>
      <w:numFmt w:val="lowerLetter"/>
      <w:lvlText w:val="%2."/>
      <w:lvlJc w:val="left"/>
      <w:pPr>
        <w:ind w:left="1440" w:hanging="360"/>
      </w:pPr>
    </w:lvl>
    <w:lvl w:ilvl="2" w:tplc="270EBD44">
      <w:start w:val="1"/>
      <w:numFmt w:val="lowerRoman"/>
      <w:lvlText w:val="%3."/>
      <w:lvlJc w:val="right"/>
      <w:pPr>
        <w:ind w:left="2160" w:hanging="180"/>
      </w:pPr>
    </w:lvl>
    <w:lvl w:ilvl="3" w:tplc="73B68402">
      <w:start w:val="1"/>
      <w:numFmt w:val="decimal"/>
      <w:lvlText w:val="%4."/>
      <w:lvlJc w:val="left"/>
      <w:pPr>
        <w:ind w:left="2880" w:hanging="360"/>
      </w:pPr>
    </w:lvl>
    <w:lvl w:ilvl="4" w:tplc="CD4C8E7C">
      <w:start w:val="1"/>
      <w:numFmt w:val="lowerLetter"/>
      <w:lvlText w:val="%5."/>
      <w:lvlJc w:val="left"/>
      <w:pPr>
        <w:ind w:left="3600" w:hanging="360"/>
      </w:pPr>
    </w:lvl>
    <w:lvl w:ilvl="5" w:tplc="C1FC590E">
      <w:start w:val="1"/>
      <w:numFmt w:val="lowerRoman"/>
      <w:lvlText w:val="%6."/>
      <w:lvlJc w:val="right"/>
      <w:pPr>
        <w:ind w:left="4320" w:hanging="180"/>
      </w:pPr>
    </w:lvl>
    <w:lvl w:ilvl="6" w:tplc="E9C49750">
      <w:start w:val="1"/>
      <w:numFmt w:val="decimal"/>
      <w:lvlText w:val="%7."/>
      <w:lvlJc w:val="left"/>
      <w:pPr>
        <w:ind w:left="5040" w:hanging="360"/>
      </w:pPr>
    </w:lvl>
    <w:lvl w:ilvl="7" w:tplc="5F326C40">
      <w:start w:val="1"/>
      <w:numFmt w:val="lowerLetter"/>
      <w:lvlText w:val="%8."/>
      <w:lvlJc w:val="left"/>
      <w:pPr>
        <w:ind w:left="5760" w:hanging="360"/>
      </w:pPr>
    </w:lvl>
    <w:lvl w:ilvl="8" w:tplc="748EF8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F623E"/>
    <w:multiLevelType w:val="hybridMultilevel"/>
    <w:tmpl w:val="74A67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E46F4"/>
    <w:multiLevelType w:val="hybridMultilevel"/>
    <w:tmpl w:val="AB8E0A80"/>
    <w:lvl w:ilvl="0" w:tplc="48E4D8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324037">
    <w:abstractNumId w:val="4"/>
  </w:num>
  <w:num w:numId="2" w16cid:durableId="1074278255">
    <w:abstractNumId w:val="3"/>
  </w:num>
  <w:num w:numId="3" w16cid:durableId="92668646">
    <w:abstractNumId w:val="0"/>
  </w:num>
  <w:num w:numId="4" w16cid:durableId="1900550650">
    <w:abstractNumId w:val="6"/>
  </w:num>
  <w:num w:numId="5" w16cid:durableId="724909870">
    <w:abstractNumId w:val="2"/>
  </w:num>
  <w:num w:numId="6" w16cid:durableId="2119136683">
    <w:abstractNumId w:val="6"/>
  </w:num>
  <w:num w:numId="7" w16cid:durableId="868180087">
    <w:abstractNumId w:val="5"/>
  </w:num>
  <w:num w:numId="8" w16cid:durableId="108364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E4DC3A"/>
    <w:rsid w:val="00001C18"/>
    <w:rsid w:val="00001D28"/>
    <w:rsid w:val="000177DB"/>
    <w:rsid w:val="0002120C"/>
    <w:rsid w:val="00032E07"/>
    <w:rsid w:val="0003438F"/>
    <w:rsid w:val="00043107"/>
    <w:rsid w:val="00073EB5"/>
    <w:rsid w:val="00076A6C"/>
    <w:rsid w:val="00080B09"/>
    <w:rsid w:val="00092BD3"/>
    <w:rsid w:val="00096282"/>
    <w:rsid w:val="000A54B9"/>
    <w:rsid w:val="000A7030"/>
    <w:rsid w:val="000B5265"/>
    <w:rsid w:val="000B5554"/>
    <w:rsid w:val="000C02B6"/>
    <w:rsid w:val="000C42C2"/>
    <w:rsid w:val="000C6468"/>
    <w:rsid w:val="000D094F"/>
    <w:rsid w:val="000D3E06"/>
    <w:rsid w:val="000D6210"/>
    <w:rsid w:val="000D7AD3"/>
    <w:rsid w:val="000E0CB8"/>
    <w:rsid w:val="00101162"/>
    <w:rsid w:val="0010160D"/>
    <w:rsid w:val="001104DE"/>
    <w:rsid w:val="00121D5F"/>
    <w:rsid w:val="00130D6E"/>
    <w:rsid w:val="00133E14"/>
    <w:rsid w:val="00134C6B"/>
    <w:rsid w:val="00151805"/>
    <w:rsid w:val="001526B0"/>
    <w:rsid w:val="00160DFF"/>
    <w:rsid w:val="00161A8B"/>
    <w:rsid w:val="001644B9"/>
    <w:rsid w:val="00164845"/>
    <w:rsid w:val="0016587A"/>
    <w:rsid w:val="00166ADB"/>
    <w:rsid w:val="00167933"/>
    <w:rsid w:val="001849F1"/>
    <w:rsid w:val="001858A8"/>
    <w:rsid w:val="0018629E"/>
    <w:rsid w:val="001915E7"/>
    <w:rsid w:val="0019356E"/>
    <w:rsid w:val="00197302"/>
    <w:rsid w:val="001A5C96"/>
    <w:rsid w:val="001B0AE3"/>
    <w:rsid w:val="001C1DBC"/>
    <w:rsid w:val="001D1090"/>
    <w:rsid w:val="001D12CE"/>
    <w:rsid w:val="001D2C33"/>
    <w:rsid w:val="001D6977"/>
    <w:rsid w:val="001D6BE5"/>
    <w:rsid w:val="001F3DC2"/>
    <w:rsid w:val="00202F08"/>
    <w:rsid w:val="00211395"/>
    <w:rsid w:val="00213702"/>
    <w:rsid w:val="00214537"/>
    <w:rsid w:val="00214CC7"/>
    <w:rsid w:val="002253CD"/>
    <w:rsid w:val="00231661"/>
    <w:rsid w:val="002338CA"/>
    <w:rsid w:val="002418C4"/>
    <w:rsid w:val="002474A7"/>
    <w:rsid w:val="00255B51"/>
    <w:rsid w:val="0026688C"/>
    <w:rsid w:val="002731F8"/>
    <w:rsid w:val="00281009"/>
    <w:rsid w:val="00283AA5"/>
    <w:rsid w:val="00295AA2"/>
    <w:rsid w:val="002A097A"/>
    <w:rsid w:val="002A2B1A"/>
    <w:rsid w:val="002A6DAC"/>
    <w:rsid w:val="002D38FF"/>
    <w:rsid w:val="002F3B8A"/>
    <w:rsid w:val="002F5F87"/>
    <w:rsid w:val="0030227B"/>
    <w:rsid w:val="00305B8F"/>
    <w:rsid w:val="003262F4"/>
    <w:rsid w:val="003348B7"/>
    <w:rsid w:val="00346936"/>
    <w:rsid w:val="0035299A"/>
    <w:rsid w:val="00360492"/>
    <w:rsid w:val="003650B6"/>
    <w:rsid w:val="00366484"/>
    <w:rsid w:val="00387632"/>
    <w:rsid w:val="003906D7"/>
    <w:rsid w:val="0039365D"/>
    <w:rsid w:val="003A0B06"/>
    <w:rsid w:val="003A4CA4"/>
    <w:rsid w:val="003A5E5D"/>
    <w:rsid w:val="003B51AB"/>
    <w:rsid w:val="003B7D48"/>
    <w:rsid w:val="003C73ED"/>
    <w:rsid w:val="003D3221"/>
    <w:rsid w:val="003E1466"/>
    <w:rsid w:val="003F614F"/>
    <w:rsid w:val="003F677B"/>
    <w:rsid w:val="004127FC"/>
    <w:rsid w:val="004213C9"/>
    <w:rsid w:val="00425F1E"/>
    <w:rsid w:val="0042751F"/>
    <w:rsid w:val="00430BA4"/>
    <w:rsid w:val="00437B70"/>
    <w:rsid w:val="00457CDF"/>
    <w:rsid w:val="00462451"/>
    <w:rsid w:val="00463640"/>
    <w:rsid w:val="00476420"/>
    <w:rsid w:val="00477E0C"/>
    <w:rsid w:val="004B3818"/>
    <w:rsid w:val="004B5044"/>
    <w:rsid w:val="004B57F8"/>
    <w:rsid w:val="004D125B"/>
    <w:rsid w:val="004D1953"/>
    <w:rsid w:val="004D3CE7"/>
    <w:rsid w:val="004D490B"/>
    <w:rsid w:val="004E389A"/>
    <w:rsid w:val="004F15B0"/>
    <w:rsid w:val="00513FAB"/>
    <w:rsid w:val="005152D8"/>
    <w:rsid w:val="00517600"/>
    <w:rsid w:val="005205A1"/>
    <w:rsid w:val="00521D68"/>
    <w:rsid w:val="00522E45"/>
    <w:rsid w:val="00527BE6"/>
    <w:rsid w:val="00532409"/>
    <w:rsid w:val="00532426"/>
    <w:rsid w:val="0053316E"/>
    <w:rsid w:val="00535A67"/>
    <w:rsid w:val="00537BA5"/>
    <w:rsid w:val="00540B4A"/>
    <w:rsid w:val="005421E5"/>
    <w:rsid w:val="005510CC"/>
    <w:rsid w:val="0055391A"/>
    <w:rsid w:val="00555887"/>
    <w:rsid w:val="00563252"/>
    <w:rsid w:val="00564C2A"/>
    <w:rsid w:val="005656F0"/>
    <w:rsid w:val="00580602"/>
    <w:rsid w:val="00580C60"/>
    <w:rsid w:val="005870EA"/>
    <w:rsid w:val="00587F60"/>
    <w:rsid w:val="005918A9"/>
    <w:rsid w:val="005A2321"/>
    <w:rsid w:val="005B2A52"/>
    <w:rsid w:val="005B49B1"/>
    <w:rsid w:val="005B4A12"/>
    <w:rsid w:val="005B4A27"/>
    <w:rsid w:val="005B7384"/>
    <w:rsid w:val="005E0E3F"/>
    <w:rsid w:val="005E4427"/>
    <w:rsid w:val="005E53D0"/>
    <w:rsid w:val="005F3B21"/>
    <w:rsid w:val="0062134E"/>
    <w:rsid w:val="006213BB"/>
    <w:rsid w:val="00622DE2"/>
    <w:rsid w:val="00630EBA"/>
    <w:rsid w:val="00646CC7"/>
    <w:rsid w:val="006474BE"/>
    <w:rsid w:val="00653DFF"/>
    <w:rsid w:val="00660B6E"/>
    <w:rsid w:val="006623D0"/>
    <w:rsid w:val="00662657"/>
    <w:rsid w:val="00672FFB"/>
    <w:rsid w:val="00690456"/>
    <w:rsid w:val="006A11A9"/>
    <w:rsid w:val="006A2BAF"/>
    <w:rsid w:val="006A4D61"/>
    <w:rsid w:val="006C232C"/>
    <w:rsid w:val="006C375D"/>
    <w:rsid w:val="006C557F"/>
    <w:rsid w:val="006D17B3"/>
    <w:rsid w:val="006D3764"/>
    <w:rsid w:val="006D6ABA"/>
    <w:rsid w:val="006E5600"/>
    <w:rsid w:val="006E7A7D"/>
    <w:rsid w:val="006F11DD"/>
    <w:rsid w:val="006F6E8C"/>
    <w:rsid w:val="006F7B4C"/>
    <w:rsid w:val="007018E7"/>
    <w:rsid w:val="00705D84"/>
    <w:rsid w:val="0071097B"/>
    <w:rsid w:val="00710BED"/>
    <w:rsid w:val="00716374"/>
    <w:rsid w:val="00720DF5"/>
    <w:rsid w:val="0072239F"/>
    <w:rsid w:val="00731812"/>
    <w:rsid w:val="00735E7C"/>
    <w:rsid w:val="0073635F"/>
    <w:rsid w:val="00740520"/>
    <w:rsid w:val="00762AD4"/>
    <w:rsid w:val="0076562D"/>
    <w:rsid w:val="00771550"/>
    <w:rsid w:val="00773858"/>
    <w:rsid w:val="007739BE"/>
    <w:rsid w:val="007765C9"/>
    <w:rsid w:val="00786EFD"/>
    <w:rsid w:val="00790234"/>
    <w:rsid w:val="007A6F99"/>
    <w:rsid w:val="007B70BE"/>
    <w:rsid w:val="007C26EC"/>
    <w:rsid w:val="007C4E1C"/>
    <w:rsid w:val="007C65D1"/>
    <w:rsid w:val="007D245A"/>
    <w:rsid w:val="007D3019"/>
    <w:rsid w:val="007E3EB2"/>
    <w:rsid w:val="007E4C64"/>
    <w:rsid w:val="007F2045"/>
    <w:rsid w:val="007F245C"/>
    <w:rsid w:val="008001FB"/>
    <w:rsid w:val="0080177A"/>
    <w:rsid w:val="00801F31"/>
    <w:rsid w:val="00805451"/>
    <w:rsid w:val="008056AE"/>
    <w:rsid w:val="008125B6"/>
    <w:rsid w:val="00814C67"/>
    <w:rsid w:val="00821AF6"/>
    <w:rsid w:val="00831E0C"/>
    <w:rsid w:val="0084471A"/>
    <w:rsid w:val="00856BEC"/>
    <w:rsid w:val="00860506"/>
    <w:rsid w:val="008606C9"/>
    <w:rsid w:val="00865571"/>
    <w:rsid w:val="00871CDD"/>
    <w:rsid w:val="00872658"/>
    <w:rsid w:val="00880407"/>
    <w:rsid w:val="00880AAC"/>
    <w:rsid w:val="00881117"/>
    <w:rsid w:val="00891A47"/>
    <w:rsid w:val="008924D2"/>
    <w:rsid w:val="008A73A7"/>
    <w:rsid w:val="008B5370"/>
    <w:rsid w:val="008C05C7"/>
    <w:rsid w:val="008C3869"/>
    <w:rsid w:val="008C5891"/>
    <w:rsid w:val="008D3106"/>
    <w:rsid w:val="008E3792"/>
    <w:rsid w:val="008F212B"/>
    <w:rsid w:val="00920596"/>
    <w:rsid w:val="00921A8B"/>
    <w:rsid w:val="0093168A"/>
    <w:rsid w:val="00946A25"/>
    <w:rsid w:val="00950C5D"/>
    <w:rsid w:val="009544D0"/>
    <w:rsid w:val="00956B17"/>
    <w:rsid w:val="009601E9"/>
    <w:rsid w:val="00971BA6"/>
    <w:rsid w:val="00973862"/>
    <w:rsid w:val="00985DA8"/>
    <w:rsid w:val="00987F6A"/>
    <w:rsid w:val="009919E3"/>
    <w:rsid w:val="009951B2"/>
    <w:rsid w:val="00997A8A"/>
    <w:rsid w:val="009A0DA9"/>
    <w:rsid w:val="009A16ED"/>
    <w:rsid w:val="009A2CC9"/>
    <w:rsid w:val="009B12EF"/>
    <w:rsid w:val="009B2729"/>
    <w:rsid w:val="009B27DA"/>
    <w:rsid w:val="009B7A98"/>
    <w:rsid w:val="009C2585"/>
    <w:rsid w:val="009C2EB7"/>
    <w:rsid w:val="009C5C7C"/>
    <w:rsid w:val="009E1648"/>
    <w:rsid w:val="009E4EE8"/>
    <w:rsid w:val="009F0334"/>
    <w:rsid w:val="009F3891"/>
    <w:rsid w:val="009F6FA7"/>
    <w:rsid w:val="009F713A"/>
    <w:rsid w:val="00A02FC8"/>
    <w:rsid w:val="00A071F2"/>
    <w:rsid w:val="00A15FD0"/>
    <w:rsid w:val="00A16643"/>
    <w:rsid w:val="00A22B4D"/>
    <w:rsid w:val="00A24C3B"/>
    <w:rsid w:val="00A332DB"/>
    <w:rsid w:val="00A4114E"/>
    <w:rsid w:val="00A53DAA"/>
    <w:rsid w:val="00A636BE"/>
    <w:rsid w:val="00A65DA6"/>
    <w:rsid w:val="00A70FF4"/>
    <w:rsid w:val="00A71D52"/>
    <w:rsid w:val="00A82A05"/>
    <w:rsid w:val="00A92CA2"/>
    <w:rsid w:val="00A94F8C"/>
    <w:rsid w:val="00A976AF"/>
    <w:rsid w:val="00A97E39"/>
    <w:rsid w:val="00AA49EF"/>
    <w:rsid w:val="00AB4EC0"/>
    <w:rsid w:val="00AD069D"/>
    <w:rsid w:val="00AD5B01"/>
    <w:rsid w:val="00AD7A82"/>
    <w:rsid w:val="00AE40AD"/>
    <w:rsid w:val="00AE6D81"/>
    <w:rsid w:val="00AF0BCD"/>
    <w:rsid w:val="00AF343D"/>
    <w:rsid w:val="00AF5D53"/>
    <w:rsid w:val="00B0571C"/>
    <w:rsid w:val="00B057AF"/>
    <w:rsid w:val="00B07F87"/>
    <w:rsid w:val="00B136A1"/>
    <w:rsid w:val="00B15419"/>
    <w:rsid w:val="00B247D3"/>
    <w:rsid w:val="00B31F0A"/>
    <w:rsid w:val="00B34BDC"/>
    <w:rsid w:val="00B40062"/>
    <w:rsid w:val="00B41FE7"/>
    <w:rsid w:val="00B443D2"/>
    <w:rsid w:val="00B56666"/>
    <w:rsid w:val="00B64760"/>
    <w:rsid w:val="00B74BB8"/>
    <w:rsid w:val="00B75078"/>
    <w:rsid w:val="00B8442E"/>
    <w:rsid w:val="00B86282"/>
    <w:rsid w:val="00B93540"/>
    <w:rsid w:val="00B95430"/>
    <w:rsid w:val="00BA0206"/>
    <w:rsid w:val="00BA1A49"/>
    <w:rsid w:val="00BA77A8"/>
    <w:rsid w:val="00BC0743"/>
    <w:rsid w:val="00BC0DA8"/>
    <w:rsid w:val="00BC70AF"/>
    <w:rsid w:val="00BD0317"/>
    <w:rsid w:val="00BD1A72"/>
    <w:rsid w:val="00BD77A5"/>
    <w:rsid w:val="00BE04E6"/>
    <w:rsid w:val="00BE1E30"/>
    <w:rsid w:val="00BE2093"/>
    <w:rsid w:val="00BF26FA"/>
    <w:rsid w:val="00BF3282"/>
    <w:rsid w:val="00BF3514"/>
    <w:rsid w:val="00BF56C6"/>
    <w:rsid w:val="00BF6D30"/>
    <w:rsid w:val="00C00CD6"/>
    <w:rsid w:val="00C017E1"/>
    <w:rsid w:val="00C01CE6"/>
    <w:rsid w:val="00C02EC5"/>
    <w:rsid w:val="00C13468"/>
    <w:rsid w:val="00C20300"/>
    <w:rsid w:val="00C21754"/>
    <w:rsid w:val="00C2420B"/>
    <w:rsid w:val="00C455D7"/>
    <w:rsid w:val="00C4606C"/>
    <w:rsid w:val="00C60EF6"/>
    <w:rsid w:val="00C75C21"/>
    <w:rsid w:val="00C77319"/>
    <w:rsid w:val="00C81257"/>
    <w:rsid w:val="00C93F18"/>
    <w:rsid w:val="00C95030"/>
    <w:rsid w:val="00CC0554"/>
    <w:rsid w:val="00CC0D28"/>
    <w:rsid w:val="00CC1323"/>
    <w:rsid w:val="00CC7A9E"/>
    <w:rsid w:val="00CD1DCE"/>
    <w:rsid w:val="00CD327E"/>
    <w:rsid w:val="00CF1002"/>
    <w:rsid w:val="00CF4F13"/>
    <w:rsid w:val="00CF7EAA"/>
    <w:rsid w:val="00D06A31"/>
    <w:rsid w:val="00D07977"/>
    <w:rsid w:val="00D07B18"/>
    <w:rsid w:val="00D226C2"/>
    <w:rsid w:val="00D26273"/>
    <w:rsid w:val="00D3366C"/>
    <w:rsid w:val="00D33952"/>
    <w:rsid w:val="00D36EA2"/>
    <w:rsid w:val="00D418CB"/>
    <w:rsid w:val="00D51665"/>
    <w:rsid w:val="00D5220E"/>
    <w:rsid w:val="00D55F86"/>
    <w:rsid w:val="00D67863"/>
    <w:rsid w:val="00D719D5"/>
    <w:rsid w:val="00D7260F"/>
    <w:rsid w:val="00D74F6A"/>
    <w:rsid w:val="00D832BE"/>
    <w:rsid w:val="00D91BE3"/>
    <w:rsid w:val="00DA383B"/>
    <w:rsid w:val="00DA7114"/>
    <w:rsid w:val="00DC26A9"/>
    <w:rsid w:val="00DC2E64"/>
    <w:rsid w:val="00DC7FDB"/>
    <w:rsid w:val="00DF5540"/>
    <w:rsid w:val="00E0548F"/>
    <w:rsid w:val="00E121FE"/>
    <w:rsid w:val="00E175B3"/>
    <w:rsid w:val="00E20ED2"/>
    <w:rsid w:val="00E23BEC"/>
    <w:rsid w:val="00E334A1"/>
    <w:rsid w:val="00E417BD"/>
    <w:rsid w:val="00E5172F"/>
    <w:rsid w:val="00E53C56"/>
    <w:rsid w:val="00E550EF"/>
    <w:rsid w:val="00E553CD"/>
    <w:rsid w:val="00E64184"/>
    <w:rsid w:val="00E644E0"/>
    <w:rsid w:val="00E72606"/>
    <w:rsid w:val="00E73B59"/>
    <w:rsid w:val="00E740D1"/>
    <w:rsid w:val="00E82C90"/>
    <w:rsid w:val="00E840B7"/>
    <w:rsid w:val="00E85DE0"/>
    <w:rsid w:val="00E921E2"/>
    <w:rsid w:val="00E96710"/>
    <w:rsid w:val="00EA49E8"/>
    <w:rsid w:val="00EC4E9F"/>
    <w:rsid w:val="00ED25FD"/>
    <w:rsid w:val="00ED5F39"/>
    <w:rsid w:val="00ED60D8"/>
    <w:rsid w:val="00ED6A35"/>
    <w:rsid w:val="00EE2332"/>
    <w:rsid w:val="00EE56FA"/>
    <w:rsid w:val="00EE603E"/>
    <w:rsid w:val="00EF6A9F"/>
    <w:rsid w:val="00F26A3E"/>
    <w:rsid w:val="00F57BF7"/>
    <w:rsid w:val="00F60676"/>
    <w:rsid w:val="00F625E6"/>
    <w:rsid w:val="00F65807"/>
    <w:rsid w:val="00F73C01"/>
    <w:rsid w:val="00F778AB"/>
    <w:rsid w:val="00F8048E"/>
    <w:rsid w:val="00F8359E"/>
    <w:rsid w:val="00F97CE5"/>
    <w:rsid w:val="00FA2DE0"/>
    <w:rsid w:val="00FA3E64"/>
    <w:rsid w:val="00FA5828"/>
    <w:rsid w:val="00FA639C"/>
    <w:rsid w:val="00FC23C9"/>
    <w:rsid w:val="00FD01F0"/>
    <w:rsid w:val="00FE0887"/>
    <w:rsid w:val="00FE32CB"/>
    <w:rsid w:val="00FE430C"/>
    <w:rsid w:val="00FF0EA6"/>
    <w:rsid w:val="00FF7ED3"/>
    <w:rsid w:val="01851AA2"/>
    <w:rsid w:val="01AA2B99"/>
    <w:rsid w:val="01E7FF4B"/>
    <w:rsid w:val="03257895"/>
    <w:rsid w:val="0411B89E"/>
    <w:rsid w:val="04983BD7"/>
    <w:rsid w:val="04C148F6"/>
    <w:rsid w:val="04D1A51B"/>
    <w:rsid w:val="050C0569"/>
    <w:rsid w:val="06103F18"/>
    <w:rsid w:val="07143C82"/>
    <w:rsid w:val="072DC230"/>
    <w:rsid w:val="0749B9BD"/>
    <w:rsid w:val="082D0183"/>
    <w:rsid w:val="092E72DE"/>
    <w:rsid w:val="09F86E05"/>
    <w:rsid w:val="0A8A7B3F"/>
    <w:rsid w:val="0A9F4C83"/>
    <w:rsid w:val="0B1E058C"/>
    <w:rsid w:val="0B6E3150"/>
    <w:rsid w:val="0BE90F66"/>
    <w:rsid w:val="0C1608F5"/>
    <w:rsid w:val="0C352897"/>
    <w:rsid w:val="0D678985"/>
    <w:rsid w:val="0D759D2E"/>
    <w:rsid w:val="0E05B12F"/>
    <w:rsid w:val="0E41F14A"/>
    <w:rsid w:val="0E7D0C30"/>
    <w:rsid w:val="0EBD3407"/>
    <w:rsid w:val="0F99C6DB"/>
    <w:rsid w:val="0FAB02AD"/>
    <w:rsid w:val="107627D9"/>
    <w:rsid w:val="110C13AB"/>
    <w:rsid w:val="112D77E0"/>
    <w:rsid w:val="12037FEA"/>
    <w:rsid w:val="12D4B753"/>
    <w:rsid w:val="14371F01"/>
    <w:rsid w:val="14F1EBDB"/>
    <w:rsid w:val="15870807"/>
    <w:rsid w:val="15B5674A"/>
    <w:rsid w:val="162F4846"/>
    <w:rsid w:val="168B6E59"/>
    <w:rsid w:val="169DC71E"/>
    <w:rsid w:val="16C69578"/>
    <w:rsid w:val="173B1469"/>
    <w:rsid w:val="179F8B96"/>
    <w:rsid w:val="19CA6529"/>
    <w:rsid w:val="1A410347"/>
    <w:rsid w:val="1A857879"/>
    <w:rsid w:val="1A99483B"/>
    <w:rsid w:val="1B7D0007"/>
    <w:rsid w:val="1B83BDA2"/>
    <w:rsid w:val="1C68A2A3"/>
    <w:rsid w:val="1CE8AABD"/>
    <w:rsid w:val="1E579B13"/>
    <w:rsid w:val="1EE29A6A"/>
    <w:rsid w:val="1EE44CAC"/>
    <w:rsid w:val="1F909C25"/>
    <w:rsid w:val="1F9F7A17"/>
    <w:rsid w:val="1FF41846"/>
    <w:rsid w:val="202EF6A0"/>
    <w:rsid w:val="21C0D434"/>
    <w:rsid w:val="22202F79"/>
    <w:rsid w:val="2255E3CF"/>
    <w:rsid w:val="231DDCD3"/>
    <w:rsid w:val="23588FF1"/>
    <w:rsid w:val="2468D0B7"/>
    <w:rsid w:val="246A4A3D"/>
    <w:rsid w:val="24D730A9"/>
    <w:rsid w:val="24EE2DF7"/>
    <w:rsid w:val="2583DABD"/>
    <w:rsid w:val="2593460D"/>
    <w:rsid w:val="27E601CE"/>
    <w:rsid w:val="280E39F3"/>
    <w:rsid w:val="28249FC9"/>
    <w:rsid w:val="2A297AF6"/>
    <w:rsid w:val="2B519885"/>
    <w:rsid w:val="2BB68DEA"/>
    <w:rsid w:val="2C0D06B7"/>
    <w:rsid w:val="2C2F7568"/>
    <w:rsid w:val="2C600363"/>
    <w:rsid w:val="2C7DCA4E"/>
    <w:rsid w:val="2CBB6C2A"/>
    <w:rsid w:val="2CF609B6"/>
    <w:rsid w:val="2D258AEB"/>
    <w:rsid w:val="2D5BF1B4"/>
    <w:rsid w:val="2E99A2C9"/>
    <w:rsid w:val="2F51BD19"/>
    <w:rsid w:val="302E82BE"/>
    <w:rsid w:val="303EC176"/>
    <w:rsid w:val="30C9DC13"/>
    <w:rsid w:val="31BF61AD"/>
    <w:rsid w:val="31FA234E"/>
    <w:rsid w:val="32280F1F"/>
    <w:rsid w:val="32493568"/>
    <w:rsid w:val="3302DA30"/>
    <w:rsid w:val="33E505C9"/>
    <w:rsid w:val="3432AA6D"/>
    <w:rsid w:val="3563B2C3"/>
    <w:rsid w:val="3580D62A"/>
    <w:rsid w:val="360EDE34"/>
    <w:rsid w:val="3622A172"/>
    <w:rsid w:val="3782449C"/>
    <w:rsid w:val="39061B90"/>
    <w:rsid w:val="3979D669"/>
    <w:rsid w:val="3A375B0D"/>
    <w:rsid w:val="3A7F7498"/>
    <w:rsid w:val="3AD9FE27"/>
    <w:rsid w:val="3B7EB196"/>
    <w:rsid w:val="3BACDE08"/>
    <w:rsid w:val="3C2820C5"/>
    <w:rsid w:val="3C555118"/>
    <w:rsid w:val="3D9C5079"/>
    <w:rsid w:val="3F4EB886"/>
    <w:rsid w:val="3F57D4FC"/>
    <w:rsid w:val="3F76BED5"/>
    <w:rsid w:val="40167A16"/>
    <w:rsid w:val="40C5DD92"/>
    <w:rsid w:val="41D06B02"/>
    <w:rsid w:val="41F3A4EB"/>
    <w:rsid w:val="434E4DA9"/>
    <w:rsid w:val="44031719"/>
    <w:rsid w:val="445A6EB0"/>
    <w:rsid w:val="44B39F6B"/>
    <w:rsid w:val="451E3EC9"/>
    <w:rsid w:val="4642D1F6"/>
    <w:rsid w:val="4716680E"/>
    <w:rsid w:val="47524287"/>
    <w:rsid w:val="47A99F4D"/>
    <w:rsid w:val="47F59DF2"/>
    <w:rsid w:val="4963A25E"/>
    <w:rsid w:val="4A7AD824"/>
    <w:rsid w:val="4A8784CF"/>
    <w:rsid w:val="4E2435E3"/>
    <w:rsid w:val="4E7EFB30"/>
    <w:rsid w:val="4EB8FF96"/>
    <w:rsid w:val="4F74848B"/>
    <w:rsid w:val="513F1D79"/>
    <w:rsid w:val="52503110"/>
    <w:rsid w:val="53DE2099"/>
    <w:rsid w:val="54EF6401"/>
    <w:rsid w:val="54EFFBE6"/>
    <w:rsid w:val="5679CE5D"/>
    <w:rsid w:val="5784C074"/>
    <w:rsid w:val="5883526C"/>
    <w:rsid w:val="58FD1913"/>
    <w:rsid w:val="59511B27"/>
    <w:rsid w:val="5A2992BC"/>
    <w:rsid w:val="5A3B5CFD"/>
    <w:rsid w:val="5AEB2520"/>
    <w:rsid w:val="5AEBBC98"/>
    <w:rsid w:val="5B354613"/>
    <w:rsid w:val="5B6316FD"/>
    <w:rsid w:val="5BDEB542"/>
    <w:rsid w:val="5C33B333"/>
    <w:rsid w:val="5C3EADB2"/>
    <w:rsid w:val="5E36FAB4"/>
    <w:rsid w:val="5E95E943"/>
    <w:rsid w:val="5F9198C1"/>
    <w:rsid w:val="6186CCAE"/>
    <w:rsid w:val="623EB42D"/>
    <w:rsid w:val="636F4EB3"/>
    <w:rsid w:val="63EAC98D"/>
    <w:rsid w:val="6509F943"/>
    <w:rsid w:val="65CA210D"/>
    <w:rsid w:val="660138FA"/>
    <w:rsid w:val="66A063B0"/>
    <w:rsid w:val="67AC84B7"/>
    <w:rsid w:val="6805B572"/>
    <w:rsid w:val="6852026F"/>
    <w:rsid w:val="69169257"/>
    <w:rsid w:val="695D592D"/>
    <w:rsid w:val="69E7DE83"/>
    <w:rsid w:val="6A687E15"/>
    <w:rsid w:val="6AFC555F"/>
    <w:rsid w:val="6B2D177C"/>
    <w:rsid w:val="6B432E37"/>
    <w:rsid w:val="6D794778"/>
    <w:rsid w:val="6DF03367"/>
    <w:rsid w:val="6E208B98"/>
    <w:rsid w:val="6E859B50"/>
    <w:rsid w:val="6EB169E2"/>
    <w:rsid w:val="6ED182AB"/>
    <w:rsid w:val="6F009A27"/>
    <w:rsid w:val="6F50C07C"/>
    <w:rsid w:val="712A72D1"/>
    <w:rsid w:val="71DE14C9"/>
    <w:rsid w:val="71F81622"/>
    <w:rsid w:val="72160826"/>
    <w:rsid w:val="724C57A4"/>
    <w:rsid w:val="7394B9B9"/>
    <w:rsid w:val="73BAC22C"/>
    <w:rsid w:val="73C8A304"/>
    <w:rsid w:val="73F895DE"/>
    <w:rsid w:val="742ABD64"/>
    <w:rsid w:val="75C7BCB5"/>
    <w:rsid w:val="75C8542D"/>
    <w:rsid w:val="765A2A6B"/>
    <w:rsid w:val="76CC5A7B"/>
    <w:rsid w:val="771D0C4B"/>
    <w:rsid w:val="774CA64F"/>
    <w:rsid w:val="779F9A60"/>
    <w:rsid w:val="77B78977"/>
    <w:rsid w:val="77CFC00B"/>
    <w:rsid w:val="78F0AC01"/>
    <w:rsid w:val="79AB86FA"/>
    <w:rsid w:val="79FC6EB6"/>
    <w:rsid w:val="7AB9B30A"/>
    <w:rsid w:val="7C993585"/>
    <w:rsid w:val="7D1272D6"/>
    <w:rsid w:val="7D38A204"/>
    <w:rsid w:val="7D6138DE"/>
    <w:rsid w:val="7DD19FAA"/>
    <w:rsid w:val="7DE4DC3A"/>
    <w:rsid w:val="7DEB8B63"/>
    <w:rsid w:val="7E10D51D"/>
    <w:rsid w:val="7E31C090"/>
    <w:rsid w:val="7E3D3B27"/>
    <w:rsid w:val="7ECFC850"/>
    <w:rsid w:val="7F29A80C"/>
    <w:rsid w:val="7F7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4DC3A"/>
  <w15:chartTrackingRefBased/>
  <w15:docId w15:val="{4B369B11-A6FF-4B18-A1C4-00CEDE6A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B4A12"/>
    <w:pPr>
      <w:ind w:left="720"/>
      <w:contextualSpacing/>
    </w:pPr>
  </w:style>
  <w:style w:type="character" w:customStyle="1" w:styleId="normaltextrun">
    <w:name w:val="normaltextrun"/>
    <w:basedOn w:val="DefaultParagraphFont"/>
    <w:rsid w:val="00BE04E6"/>
  </w:style>
  <w:style w:type="paragraph" w:styleId="Header">
    <w:name w:val="header"/>
    <w:basedOn w:val="Normal"/>
    <w:link w:val="HeaderChar"/>
    <w:uiPriority w:val="99"/>
    <w:unhideWhenUsed/>
    <w:rsid w:val="00CD1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CE"/>
  </w:style>
  <w:style w:type="paragraph" w:styleId="Footer">
    <w:name w:val="footer"/>
    <w:basedOn w:val="Normal"/>
    <w:link w:val="FooterChar"/>
    <w:uiPriority w:val="99"/>
    <w:unhideWhenUsed/>
    <w:rsid w:val="00CD1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D4"/>
    <w:rPr>
      <w:b/>
      <w:bCs/>
      <w:sz w:val="20"/>
      <w:szCs w:val="20"/>
    </w:rPr>
  </w:style>
  <w:style w:type="character" w:customStyle="1" w:styleId="eop">
    <w:name w:val="eop"/>
    <w:basedOn w:val="DefaultParagraphFont"/>
    <w:rsid w:val="00871CDD"/>
  </w:style>
  <w:style w:type="character" w:styleId="Hyperlink">
    <w:name w:val="Hyperlink"/>
    <w:basedOn w:val="DefaultParagraphFont"/>
    <w:uiPriority w:val="99"/>
    <w:semiHidden/>
    <w:unhideWhenUsed/>
    <w:rsid w:val="003F614F"/>
    <w:rPr>
      <w:color w:val="0000FF"/>
      <w:u w:val="single"/>
    </w:rPr>
  </w:style>
  <w:style w:type="paragraph" w:styleId="Revision">
    <w:name w:val="Revision"/>
    <w:hidden/>
    <w:uiPriority w:val="99"/>
    <w:semiHidden/>
    <w:rsid w:val="006A1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4dfb7-a69e-40eb-b94f-44b9ca9c25ed" xsi:nil="true"/>
    <ma1e1476e2da4a8285b0d5a6fb6eb3aa xmlns="2e24dfb7-a69e-40eb-b94f-44b9ca9c25ed">
      <Terms xmlns="http://schemas.microsoft.com/office/infopath/2007/PartnerControls"/>
    </ma1e1476e2da4a8285b0d5a6fb6eb3aa>
    <f10b98357e764668b22ca9b99f636a05 xmlns="2e24dfb7-a69e-40eb-b94f-44b9ca9c25ed">
      <Terms xmlns="http://schemas.microsoft.com/office/infopath/2007/PartnerControls"/>
    </f10b98357e764668b22ca9b99f636a05>
    <j7485b05011b4e2182e290ceca5b3b39 xmlns="2e24dfb7-a69e-40eb-b94f-44b9ca9c25ed">
      <Terms xmlns="http://schemas.microsoft.com/office/infopath/2007/PartnerControls"/>
    </j7485b05011b4e2182e290ceca5b3b39>
    <_dlc_DocId xmlns="660eae09-7e71-49fd-b685-1710e5678a34">FMXVWQC2P5WE-2082122834-105376</_dlc_DocId>
    <_dlc_DocIdUrl xmlns="660eae09-7e71-49fd-b685-1710e5678a34">
      <Url>https://ukri.sharepoint.com/sites/og_strategy2/_layouts/15/DocIdRedir.aspx?ID=FMXVWQC2P5WE-2082122834-105376</Url>
      <Description>FMXVWQC2P5WE-2082122834-105376</Description>
    </_dlc_DocIdUrl>
  </documentManagement>
</p:properties>
</file>

<file path=customXml/item2.xml><?xml version="1.0" encoding="utf-8"?>
<?mso-contentType ?>
<SharedContentType xmlns="Microsoft.SharePoint.Taxonomy.ContentTypeSync" SourceId="2f5dd817-92c5-4985-aefa-795407915ae2" ContentTypeId="0x01010070578BAA2FD0B349B2A10FB98530B930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UKRI Document" ma:contentTypeID="0x01010070578BAA2FD0B349B2A10FB98530B9300003D7875907F18B48B2D8455F3A1B4E09" ma:contentTypeVersion="8" ma:contentTypeDescription="Create a new document." ma:contentTypeScope="" ma:versionID="61d3219518d64289e6e09fb5f75f5215">
  <xsd:schema xmlns:xsd="http://www.w3.org/2001/XMLSchema" xmlns:xs="http://www.w3.org/2001/XMLSchema" xmlns:p="http://schemas.microsoft.com/office/2006/metadata/properties" xmlns:ns2="2e24dfb7-a69e-40eb-b94f-44b9ca9c25ed" xmlns:ns3="660eae09-7e71-49fd-b685-1710e5678a34" targetNamespace="http://schemas.microsoft.com/office/2006/metadata/properties" ma:root="true" ma:fieldsID="64d578dfbd4a816913fd43e343d14748" ns2:_="" ns3:_="">
    <xsd:import namespace="2e24dfb7-a69e-40eb-b94f-44b9ca9c25ed"/>
    <xsd:import namespace="660eae09-7e71-49fd-b685-1710e5678a34"/>
    <xsd:element name="properties">
      <xsd:complexType>
        <xsd:sequence>
          <xsd:element name="documentManagement">
            <xsd:complexType>
              <xsd:all>
                <xsd:element ref="ns2:j7485b05011b4e2182e290ceca5b3b39" minOccurs="0"/>
                <xsd:element ref="ns2:TaxCatchAll" minOccurs="0"/>
                <xsd:element ref="ns2:TaxCatchAllLabel" minOccurs="0"/>
                <xsd:element ref="ns2:f10b98357e764668b22ca9b99f636a05" minOccurs="0"/>
                <xsd:element ref="ns2:ma1e1476e2da4a8285b0d5a6fb6eb3a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j7485b05011b4e2182e290ceca5b3b39" ma:index="8" nillable="true" ma:taxonomy="true" ma:internalName="j7485b05011b4e2182e290ceca5b3b39" ma:taxonomyFieldName="SecurityClassification" ma:displayName="Security Classification" ma:fieldId="{37485b05-011b-4e21-82e2-90ceca5b3b39}" ma:sspId="2f5dd817-92c5-4985-aefa-795407915ae2" ma:termSetId="89e39cdb-ce08-4b2d-995a-7da2412f23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effa118-37a2-4fa5-9250-6caf81e86743}" ma:internalName="TaxCatchAll" ma:showField="CatchAllData" ma:web="660eae09-7e71-49fd-b685-1710e567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effa118-37a2-4fa5-9250-6caf81e86743}" ma:internalName="TaxCatchAllLabel" ma:readOnly="true" ma:showField="CatchAllDataLabel" ma:web="660eae09-7e71-49fd-b685-1710e567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10b98357e764668b22ca9b99f636a05" ma:index="12" nillable="true" ma:taxonomy="true" ma:internalName="f10b98357e764668b22ca9b99f636a05" ma:taxonomyFieldName="DocumentType" ma:displayName="Document Type" ma:fieldId="{f10b9835-7e76-4668-b22c-a9b99f636a05}" ma:sspId="2f5dd817-92c5-4985-aefa-795407915ae2" ma:termSetId="8f21a149-e382-4987-aff3-e529ede7ff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1e1476e2da4a8285b0d5a6fb6eb3aa" ma:index="14" nillable="true" ma:taxonomy="true" ma:internalName="ma1e1476e2da4a8285b0d5a6fb6eb3aa" ma:taxonomyFieldName="DocOriginBU" ma:displayName="Business Unit Origin" ma:default="" ma:fieldId="{6a1e1476-e2da-4a82-85b0-d5a6fb6eb3aa}" ma:sspId="2f5dd817-92c5-4985-aefa-795407915ae2" ma:termSetId="4b73e7db-9d2f-4f87-833c-b0527d8097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eae09-7e71-49fd-b685-1710e5678a34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599B9-A3FE-44F1-AA29-EB36A5DEB156}">
  <ds:schemaRefs>
    <ds:schemaRef ds:uri="http://schemas.microsoft.com/office/2006/metadata/properties"/>
    <ds:schemaRef ds:uri="http://schemas.microsoft.com/office/infopath/2007/PartnerControls"/>
    <ds:schemaRef ds:uri="2e24dfb7-a69e-40eb-b94f-44b9ca9c25ed"/>
    <ds:schemaRef ds:uri="660eae09-7e71-49fd-b685-1710e5678a34"/>
  </ds:schemaRefs>
</ds:datastoreItem>
</file>

<file path=customXml/itemProps2.xml><?xml version="1.0" encoding="utf-8"?>
<ds:datastoreItem xmlns:ds="http://schemas.openxmlformats.org/officeDocument/2006/customXml" ds:itemID="{0A874418-98FD-4100-A11E-5A81321683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ACFF6FA-273C-434A-85E1-155F52C020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367409-48FA-41FC-922C-D294B74A2A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4A077A-BC80-47F0-BB76-1FF1ABA8B38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9ABDBCB-AF24-46E7-872E-867CE54C9B5C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EDAE4AC1-E0E7-4C5F-85A7-66C797483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4dfb7-a69e-40eb-b94f-44b9ca9c25ed"/>
    <ds:schemaRef ds:uri="660eae09-7e71-49fd-b685-1710e567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Hodkinson, Lizzie</dc:creator>
  <cp:keywords/>
  <dc:description/>
  <cp:lastModifiedBy>Watson, Fenella</cp:lastModifiedBy>
  <cp:revision>2</cp:revision>
  <cp:lastPrinted>2024-08-02T18:41:00Z</cp:lastPrinted>
  <dcterms:created xsi:type="dcterms:W3CDTF">2024-08-06T14:35:00Z</dcterms:created>
  <dcterms:modified xsi:type="dcterms:W3CDTF">2024-08-06T14:35:00Z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0x01010070578BAA2FD0B349B2A10FB98530B9300003D7875907F18B48B2D8455F3A1B4E09</vt:lpwstr>
  </property>
  <property fmtid="{D5CDD505-2E9C-101B-9397-08002B2CF9AE}" pid="3" name="_dlc_DocIdItemGuid">
    <vt:lpwstr>70da868f-305e-4282-9bf5-817f6f429bfa</vt:lpwstr>
  </property>
</Properties>
</file>